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50F31" w14:textId="41FFABDF" w:rsidR="00E826F0" w:rsidRPr="00C30BE2" w:rsidRDefault="003744E4" w:rsidP="00C30BE2">
      <w:pPr>
        <w:rPr>
          <w:rFonts w:cstheme="minorHAnsi"/>
          <w:color w:val="00B050"/>
        </w:rPr>
      </w:pPr>
      <w:r w:rsidRPr="00C30BE2">
        <w:rPr>
          <w:rFonts w:cstheme="minorHAnsi"/>
          <w:b/>
        </w:rPr>
        <w:t>Załącznik nr 2</w:t>
      </w:r>
      <w:r w:rsidRPr="00C30BE2">
        <w:rPr>
          <w:rFonts w:cstheme="minorHAnsi"/>
        </w:rPr>
        <w:t xml:space="preserve"> </w:t>
      </w:r>
      <w:r w:rsidRPr="00C30BE2">
        <w:rPr>
          <w:rFonts w:cstheme="minorHAnsi"/>
          <w:bCs/>
        </w:rPr>
        <w:t>do S</w:t>
      </w:r>
      <w:r w:rsidR="008567BF" w:rsidRPr="00C30BE2">
        <w:rPr>
          <w:rFonts w:cstheme="minorHAnsi"/>
          <w:bCs/>
        </w:rPr>
        <w:t xml:space="preserve">WZ </w:t>
      </w:r>
      <w:r w:rsidR="00782F6B" w:rsidRPr="00C30BE2">
        <w:rPr>
          <w:rFonts w:cstheme="minorHAnsi"/>
          <w:bCs/>
        </w:rPr>
        <w:t>N</w:t>
      </w:r>
      <w:r w:rsidRPr="00C30BE2">
        <w:rPr>
          <w:rFonts w:cstheme="minorHAnsi"/>
          <w:bCs/>
        </w:rPr>
        <w:t>r OI</w:t>
      </w:r>
      <w:r w:rsidR="00CF5041" w:rsidRPr="00C30BE2">
        <w:rPr>
          <w:rFonts w:cstheme="minorHAnsi"/>
          <w:bCs/>
        </w:rPr>
        <w:t>P</w:t>
      </w:r>
      <w:r w:rsidRPr="00C30BE2">
        <w:rPr>
          <w:rFonts w:cstheme="minorHAnsi"/>
          <w:bCs/>
        </w:rPr>
        <w:t>.FERS.2230.</w:t>
      </w:r>
      <w:r w:rsidR="00F13AC7" w:rsidRPr="00C30BE2">
        <w:rPr>
          <w:rFonts w:cstheme="minorHAnsi"/>
          <w:bCs/>
        </w:rPr>
        <w:t>4</w:t>
      </w:r>
      <w:r w:rsidRPr="00C30BE2">
        <w:rPr>
          <w:rFonts w:cstheme="minorHAnsi"/>
          <w:bCs/>
        </w:rPr>
        <w:t>.202</w:t>
      </w:r>
      <w:r w:rsidR="00CF5041" w:rsidRPr="00C30BE2">
        <w:rPr>
          <w:rFonts w:cstheme="minorHAnsi"/>
          <w:bCs/>
        </w:rPr>
        <w:t>5</w:t>
      </w:r>
      <w:r w:rsidRPr="00C30BE2">
        <w:rPr>
          <w:rFonts w:cstheme="minorHAnsi"/>
          <w:color w:val="00B050"/>
        </w:rPr>
        <w:t xml:space="preserve"> </w:t>
      </w:r>
    </w:p>
    <w:p w14:paraId="530C718E" w14:textId="77777777" w:rsidR="00782F6B" w:rsidRDefault="00782F6B" w:rsidP="00D30ED7">
      <w:pPr>
        <w:spacing w:before="0" w:after="0"/>
        <w:jc w:val="center"/>
        <w:rPr>
          <w:rFonts w:cstheme="minorHAnsi"/>
          <w:b/>
          <w:sz w:val="28"/>
          <w:szCs w:val="28"/>
        </w:rPr>
      </w:pPr>
    </w:p>
    <w:p w14:paraId="1F6D3745" w14:textId="77777777" w:rsidR="00782F6B" w:rsidRDefault="00782F6B" w:rsidP="00D30ED7">
      <w:pPr>
        <w:spacing w:before="0" w:after="0"/>
        <w:jc w:val="center"/>
        <w:rPr>
          <w:rFonts w:cstheme="minorHAnsi"/>
          <w:b/>
          <w:sz w:val="28"/>
          <w:szCs w:val="28"/>
        </w:rPr>
      </w:pPr>
    </w:p>
    <w:p w14:paraId="7BC4BCC3" w14:textId="0DF7ACBB" w:rsidR="00E826F0" w:rsidRPr="005025C5" w:rsidRDefault="003744E4" w:rsidP="00D30ED7">
      <w:pPr>
        <w:spacing w:before="0" w:after="0"/>
        <w:jc w:val="center"/>
        <w:rPr>
          <w:rFonts w:cstheme="minorHAnsi"/>
          <w:b/>
          <w:sz w:val="28"/>
          <w:szCs w:val="28"/>
        </w:rPr>
      </w:pPr>
      <w:r w:rsidRPr="005025C5">
        <w:rPr>
          <w:rFonts w:cstheme="minorHAnsi"/>
          <w:b/>
          <w:sz w:val="28"/>
          <w:szCs w:val="28"/>
        </w:rPr>
        <w:t>OPIS PRZEDMIOTU ZAMÓWIENIA</w:t>
      </w:r>
      <w:r w:rsidR="00BB2FEA" w:rsidRPr="005025C5">
        <w:rPr>
          <w:rFonts w:cstheme="minorHAnsi"/>
          <w:b/>
          <w:sz w:val="28"/>
          <w:szCs w:val="28"/>
        </w:rPr>
        <w:t xml:space="preserve"> </w:t>
      </w:r>
    </w:p>
    <w:p w14:paraId="71AA4358" w14:textId="3B25AE6A" w:rsidR="00BB2FEA" w:rsidRDefault="005025C5" w:rsidP="005025C5">
      <w:pPr>
        <w:tabs>
          <w:tab w:val="center" w:pos="4847"/>
          <w:tab w:val="left" w:pos="5805"/>
        </w:tabs>
        <w:spacing w:before="0" w:after="0"/>
        <w:jc w:val="left"/>
        <w:rPr>
          <w:rFonts w:cstheme="minorHAnsi"/>
          <w:b/>
          <w:i/>
        </w:rPr>
      </w:pPr>
      <w:r w:rsidRPr="005025C5">
        <w:rPr>
          <w:rFonts w:cstheme="minorHAnsi"/>
          <w:b/>
          <w:i/>
        </w:rPr>
        <w:tab/>
      </w:r>
      <w:r w:rsidR="00BB2FEA" w:rsidRPr="005025C5">
        <w:rPr>
          <w:rFonts w:cstheme="minorHAnsi"/>
          <w:b/>
          <w:i/>
        </w:rPr>
        <w:t>(dalej OPZ)</w:t>
      </w:r>
      <w:r w:rsidRPr="005025C5">
        <w:rPr>
          <w:rFonts w:cstheme="minorHAnsi"/>
          <w:b/>
          <w:i/>
        </w:rPr>
        <w:tab/>
      </w:r>
    </w:p>
    <w:p w14:paraId="3BEE0E02" w14:textId="77777777" w:rsidR="00782F6B" w:rsidRDefault="00782F6B" w:rsidP="005025C5">
      <w:pPr>
        <w:tabs>
          <w:tab w:val="center" w:pos="4847"/>
          <w:tab w:val="left" w:pos="5805"/>
        </w:tabs>
        <w:spacing w:before="0" w:after="0"/>
        <w:jc w:val="left"/>
        <w:rPr>
          <w:rFonts w:cstheme="minorHAnsi"/>
          <w:b/>
          <w:i/>
        </w:rPr>
      </w:pPr>
    </w:p>
    <w:p w14:paraId="369C488E" w14:textId="77777777" w:rsidR="00782F6B" w:rsidRPr="005025C5" w:rsidRDefault="00782F6B" w:rsidP="005025C5">
      <w:pPr>
        <w:tabs>
          <w:tab w:val="center" w:pos="4847"/>
          <w:tab w:val="left" w:pos="5805"/>
        </w:tabs>
        <w:spacing w:before="0" w:after="0"/>
        <w:jc w:val="left"/>
        <w:rPr>
          <w:rFonts w:cstheme="minorHAnsi"/>
          <w:b/>
          <w:i/>
        </w:rPr>
      </w:pPr>
    </w:p>
    <w:p w14:paraId="01894F05" w14:textId="3F92E61F" w:rsidR="00EB37C1" w:rsidRPr="005025C5" w:rsidRDefault="00D81504" w:rsidP="00163C36">
      <w:pPr>
        <w:pStyle w:val="Akapitzlist"/>
        <w:numPr>
          <w:ilvl w:val="0"/>
          <w:numId w:val="15"/>
        </w:numPr>
        <w:tabs>
          <w:tab w:val="left" w:pos="284"/>
          <w:tab w:val="left" w:pos="851"/>
        </w:tabs>
        <w:spacing w:after="240"/>
        <w:ind w:left="0" w:firstLine="0"/>
        <w:contextualSpacing w:val="0"/>
        <w:rPr>
          <w:rFonts w:cstheme="minorHAnsi"/>
          <w:b/>
          <w:sz w:val="28"/>
          <w:szCs w:val="28"/>
        </w:rPr>
      </w:pPr>
      <w:r w:rsidRPr="005025C5">
        <w:rPr>
          <w:rFonts w:eastAsia="Segoe UI" w:cstheme="minorHAnsi"/>
          <w:b/>
          <w:sz w:val="28"/>
          <w:szCs w:val="28"/>
          <w:lang w:bidi="en-US"/>
        </w:rPr>
        <w:t xml:space="preserve">Postanowienia ogólne realizacji przedmiotu zamówienia. </w:t>
      </w:r>
    </w:p>
    <w:p w14:paraId="3B849009" w14:textId="276965BC" w:rsidR="00CC3A89" w:rsidRPr="00CC3A89" w:rsidRDefault="009D5A89" w:rsidP="00163C36">
      <w:pPr>
        <w:pStyle w:val="Akapitzlist"/>
        <w:numPr>
          <w:ilvl w:val="1"/>
          <w:numId w:val="18"/>
        </w:numPr>
        <w:tabs>
          <w:tab w:val="left" w:pos="284"/>
          <w:tab w:val="left" w:pos="567"/>
        </w:tabs>
        <w:ind w:left="0" w:firstLine="0"/>
        <w:contextualSpacing w:val="0"/>
        <w:rPr>
          <w:rFonts w:eastAsia="Cambria" w:cstheme="minorHAnsi"/>
        </w:rPr>
      </w:pPr>
      <w:r w:rsidRPr="008E0351">
        <w:rPr>
          <w:rFonts w:eastAsia="Segoe UI" w:cstheme="minorHAnsi"/>
          <w:lang w:bidi="en-US"/>
        </w:rPr>
        <w:t xml:space="preserve">Przedmiotem zamówienia </w:t>
      </w:r>
      <w:r w:rsidR="00EB37C1" w:rsidRPr="008E0351">
        <w:rPr>
          <w:rFonts w:eastAsia="Segoe UI" w:cstheme="minorHAnsi"/>
          <w:lang w:bidi="en-US"/>
        </w:rPr>
        <w:t xml:space="preserve">pn.: </w:t>
      </w:r>
      <w:r w:rsidR="00EB37C1" w:rsidRPr="008E0351">
        <w:rPr>
          <w:rFonts w:cstheme="minorHAnsi"/>
          <w:lang w:eastAsia="ar-SA"/>
        </w:rPr>
        <w:t>„</w:t>
      </w:r>
      <w:r w:rsidR="00A548C2">
        <w:rPr>
          <w:rFonts w:cstheme="minorHAnsi"/>
          <w:lang w:eastAsia="ar-SA"/>
        </w:rPr>
        <w:t>Przeprowadzenie kurs</w:t>
      </w:r>
      <w:r w:rsidR="00870753">
        <w:rPr>
          <w:rFonts w:cstheme="minorHAnsi"/>
          <w:lang w:eastAsia="ar-SA"/>
        </w:rPr>
        <w:t>ów</w:t>
      </w:r>
      <w:r w:rsidR="00A548C2">
        <w:rPr>
          <w:rFonts w:cstheme="minorHAnsi"/>
          <w:lang w:eastAsia="ar-SA"/>
        </w:rPr>
        <w:t xml:space="preserve"> a</w:t>
      </w:r>
      <w:r w:rsidR="00F13AC7">
        <w:rPr>
          <w:rFonts w:cstheme="minorHAnsi"/>
          <w:lang w:eastAsia="ar-SA"/>
        </w:rPr>
        <w:t>ktywizacj</w:t>
      </w:r>
      <w:r w:rsidR="00A548C2">
        <w:rPr>
          <w:rFonts w:cstheme="minorHAnsi"/>
          <w:lang w:eastAsia="ar-SA"/>
        </w:rPr>
        <w:t>i</w:t>
      </w:r>
      <w:r w:rsidR="00F13AC7">
        <w:rPr>
          <w:rFonts w:cstheme="minorHAnsi"/>
          <w:lang w:eastAsia="ar-SA"/>
        </w:rPr>
        <w:t xml:space="preserve"> zawodow</w:t>
      </w:r>
      <w:r w:rsidR="00A548C2">
        <w:rPr>
          <w:rFonts w:cstheme="minorHAnsi"/>
          <w:lang w:eastAsia="ar-SA"/>
        </w:rPr>
        <w:t>ej</w:t>
      </w:r>
      <w:r w:rsidR="00F13AC7">
        <w:rPr>
          <w:rFonts w:cstheme="minorHAnsi"/>
          <w:lang w:eastAsia="ar-SA"/>
        </w:rPr>
        <w:t xml:space="preserve"> </w:t>
      </w:r>
      <w:r w:rsidR="00A548C2">
        <w:rPr>
          <w:rFonts w:cstheme="minorHAnsi"/>
          <w:lang w:eastAsia="ar-SA"/>
        </w:rPr>
        <w:t xml:space="preserve">dla </w:t>
      </w:r>
      <w:r w:rsidR="00F13AC7">
        <w:rPr>
          <w:rFonts w:cstheme="minorHAnsi"/>
          <w:lang w:eastAsia="ar-SA"/>
        </w:rPr>
        <w:t xml:space="preserve">osadzonych </w:t>
      </w:r>
      <w:r w:rsidR="00A548C2">
        <w:rPr>
          <w:rFonts w:cstheme="minorHAnsi"/>
          <w:lang w:eastAsia="ar-SA"/>
        </w:rPr>
        <w:br/>
      </w:r>
      <w:r w:rsidR="00F13AC7">
        <w:rPr>
          <w:rFonts w:cstheme="minorHAnsi"/>
          <w:lang w:eastAsia="ar-SA"/>
        </w:rPr>
        <w:t xml:space="preserve">w </w:t>
      </w:r>
      <w:r w:rsidR="00F13AC7">
        <w:rPr>
          <w:rFonts w:eastAsia="Segoe UI" w:cs="Calibri"/>
          <w:lang w:bidi="en-US"/>
        </w:rPr>
        <w:t>jednostkach penitencjarnych podległych</w:t>
      </w:r>
      <w:r w:rsidR="00F13AC7" w:rsidRPr="00CF5041">
        <w:rPr>
          <w:rFonts w:eastAsia="Segoe UI" w:cs="Calibri"/>
          <w:lang w:bidi="en-US"/>
        </w:rPr>
        <w:t xml:space="preserve"> </w:t>
      </w:r>
      <w:r w:rsidR="00A548C2">
        <w:rPr>
          <w:rFonts w:eastAsia="Segoe UI" w:cs="Calibri"/>
          <w:lang w:bidi="en-US"/>
        </w:rPr>
        <w:t xml:space="preserve">Dyrektorowi Okręgowemu Służby Więziennej </w:t>
      </w:r>
      <w:r w:rsidR="00F13AC7" w:rsidRPr="00CF5041">
        <w:rPr>
          <w:rFonts w:eastAsia="Segoe UI" w:cs="Calibri"/>
          <w:lang w:bidi="en-US"/>
        </w:rPr>
        <w:t xml:space="preserve">w </w:t>
      </w:r>
      <w:r w:rsidR="00F13AC7">
        <w:rPr>
          <w:rFonts w:eastAsia="Segoe UI" w:cs="Calibri"/>
          <w:lang w:bidi="en-US"/>
        </w:rPr>
        <w:t xml:space="preserve">Łodzi” </w:t>
      </w:r>
      <w:r w:rsidR="00711CD6">
        <w:rPr>
          <w:rFonts w:eastAsia="Segoe UI" w:cs="Calibri"/>
          <w:lang w:bidi="en-US"/>
        </w:rPr>
        <w:t>jest</w:t>
      </w:r>
      <w:r w:rsidR="00A548C2">
        <w:rPr>
          <w:rFonts w:eastAsia="Segoe UI" w:cs="Calibri"/>
          <w:lang w:bidi="en-US"/>
        </w:rPr>
        <w:t xml:space="preserve"> </w:t>
      </w:r>
      <w:r w:rsidR="00F13AC7">
        <w:rPr>
          <w:rFonts w:eastAsia="Segoe UI" w:cs="Calibri"/>
          <w:lang w:bidi="en-US"/>
        </w:rPr>
        <w:t>ś</w:t>
      </w:r>
      <w:r w:rsidR="00F13AC7" w:rsidRPr="00CF5041">
        <w:rPr>
          <w:rFonts w:eastAsia="Segoe UI" w:cs="Calibri"/>
          <w:lang w:bidi="en-US"/>
        </w:rPr>
        <w:t xml:space="preserve">wiadczenie usługi szkoleniowej w zakresie zorganizowania i przeprowadzenia zajęć z aktywizacji zawodowej </w:t>
      </w:r>
      <w:r w:rsidR="00FD54A4" w:rsidRPr="008E0351">
        <w:rPr>
          <w:rFonts w:eastAsia="Segoe UI" w:cstheme="minorHAnsi"/>
          <w:lang w:bidi="en-US"/>
        </w:rPr>
        <w:t>w jednostkach</w:t>
      </w:r>
      <w:r w:rsidR="00A548C2">
        <w:rPr>
          <w:rFonts w:eastAsia="Segoe UI" w:cstheme="minorHAnsi"/>
          <w:lang w:bidi="en-US"/>
        </w:rPr>
        <w:t xml:space="preserve"> </w:t>
      </w:r>
      <w:r w:rsidR="00A548C2" w:rsidRPr="008E0351">
        <w:rPr>
          <w:rFonts w:eastAsia="Segoe UI" w:cstheme="minorHAnsi"/>
          <w:lang w:bidi="en-US"/>
        </w:rPr>
        <w:t>penitencjarnych</w:t>
      </w:r>
      <w:r w:rsidR="00A548C2">
        <w:rPr>
          <w:rFonts w:eastAsia="Segoe UI" w:cstheme="minorHAnsi"/>
          <w:lang w:bidi="en-US"/>
        </w:rPr>
        <w:t xml:space="preserve"> okręgu łódzkiego</w:t>
      </w:r>
      <w:r w:rsidR="005B35B8" w:rsidRPr="008E0351">
        <w:rPr>
          <w:rFonts w:eastAsia="Segoe UI" w:cstheme="minorHAnsi"/>
          <w:lang w:bidi="en-US"/>
        </w:rPr>
        <w:t xml:space="preserve">. </w:t>
      </w:r>
    </w:p>
    <w:p w14:paraId="14A43099" w14:textId="7FEC957F" w:rsidR="00CC3A89" w:rsidRPr="00CC3A89" w:rsidRDefault="005B35B8" w:rsidP="00CC3A89">
      <w:pPr>
        <w:pStyle w:val="Akapitzlist"/>
        <w:numPr>
          <w:ilvl w:val="2"/>
          <w:numId w:val="18"/>
        </w:numPr>
        <w:tabs>
          <w:tab w:val="left" w:pos="284"/>
          <w:tab w:val="left" w:pos="567"/>
          <w:tab w:val="left" w:pos="1276"/>
        </w:tabs>
        <w:ind w:left="567" w:firstLine="0"/>
        <w:contextualSpacing w:val="0"/>
      </w:pPr>
      <w:r w:rsidRPr="00CC3A89">
        <w:rPr>
          <w:rFonts w:eastAsia="Segoe UI" w:cstheme="minorHAnsi"/>
          <w:lang w:bidi="en-US"/>
        </w:rPr>
        <w:t xml:space="preserve">Przedmiot zamówienia realizowany będzie </w:t>
      </w:r>
      <w:r w:rsidRPr="00CC3A89">
        <w:rPr>
          <w:rFonts w:cstheme="minorHAnsi"/>
        </w:rPr>
        <w:t xml:space="preserve">w </w:t>
      </w:r>
      <w:r w:rsidR="00A548C2" w:rsidRPr="00CC3A89">
        <w:rPr>
          <w:rFonts w:cstheme="minorHAnsi"/>
        </w:rPr>
        <w:t xml:space="preserve">związku z </w:t>
      </w:r>
      <w:r w:rsidR="008C448B" w:rsidRPr="00CC3A89">
        <w:rPr>
          <w:rFonts w:eastAsia="Cambria" w:cstheme="minorHAnsi"/>
        </w:rPr>
        <w:t>projekt</w:t>
      </w:r>
      <w:r w:rsidR="00A548C2" w:rsidRPr="00CC3A89">
        <w:rPr>
          <w:rFonts w:eastAsia="Cambria" w:cstheme="minorHAnsi"/>
        </w:rPr>
        <w:t xml:space="preserve">em </w:t>
      </w:r>
      <w:r w:rsidR="008C448B" w:rsidRPr="00CC3A89">
        <w:rPr>
          <w:rFonts w:eastAsia="Cambria" w:cstheme="minorHAnsi"/>
        </w:rPr>
        <w:t>pn.: „</w:t>
      </w:r>
      <w:r w:rsidR="008C448B" w:rsidRPr="00CC3A89">
        <w:rPr>
          <w:rFonts w:eastAsia="Cambria" w:cstheme="minorHAnsi"/>
          <w:i/>
        </w:rPr>
        <w:t>Kompleksowe działania szkoleniowo-aktywizacyjne mające na celu przygotowanie osób odbywających karę pozbawienia wolności do skutecznego powrotu na rynek pracy</w:t>
      </w:r>
      <w:r w:rsidR="00713757" w:rsidRPr="00CC3A89">
        <w:rPr>
          <w:rFonts w:eastAsia="Cambria" w:cstheme="minorHAnsi"/>
          <w:i/>
        </w:rPr>
        <w:t xml:space="preserve"> </w:t>
      </w:r>
      <w:r w:rsidR="000C257B" w:rsidRPr="00CC3A89">
        <w:rPr>
          <w:rFonts w:eastAsia="Cambria" w:cstheme="minorHAnsi"/>
          <w:i/>
        </w:rPr>
        <w:t xml:space="preserve">i </w:t>
      </w:r>
      <w:r w:rsidR="008C448B" w:rsidRPr="00CC3A89">
        <w:rPr>
          <w:rFonts w:eastAsia="Cambria" w:cstheme="minorHAnsi"/>
          <w:i/>
        </w:rPr>
        <w:t>do społeczeństwa”</w:t>
      </w:r>
      <w:r w:rsidR="00886F8D" w:rsidRPr="00CC3A89">
        <w:rPr>
          <w:rFonts w:eastAsia="Cambria" w:cstheme="minorHAnsi"/>
          <w:i/>
        </w:rPr>
        <w:t xml:space="preserve"> </w:t>
      </w:r>
      <w:r w:rsidR="008C448B" w:rsidRPr="00CC3A89">
        <w:rPr>
          <w:rFonts w:cstheme="minorHAnsi"/>
        </w:rPr>
        <w:t xml:space="preserve">w ramach programu Fundusze Europejskie dla Rozwoju Społecznego 2021-2027 współfinansowanego ze środków </w:t>
      </w:r>
      <w:r w:rsidR="00D249D4" w:rsidRPr="00D57476">
        <w:rPr>
          <w:rFonts w:ascii="Calibri" w:hAnsi="Calibri" w:cs="Calibri"/>
          <w:color w:val="000000"/>
        </w:rPr>
        <w:t>Unii Europejskiej w ramach programu Fundusze Europejskie dla Rozwoju Społecznego 2021-2027</w:t>
      </w:r>
      <w:r w:rsidR="008C448B" w:rsidRPr="00CC3A89">
        <w:rPr>
          <w:rFonts w:eastAsia="Cambria" w:cstheme="minorHAnsi"/>
        </w:rPr>
        <w:t>.</w:t>
      </w:r>
      <w:r w:rsidR="00886F8D" w:rsidRPr="00CC3A89">
        <w:rPr>
          <w:rFonts w:eastAsia="Cambria" w:cstheme="minorHAnsi"/>
        </w:rPr>
        <w:t xml:space="preserve"> </w:t>
      </w:r>
    </w:p>
    <w:p w14:paraId="21657B0D" w14:textId="45E8DD2F" w:rsidR="00F13AC7" w:rsidRDefault="003E6697" w:rsidP="00CC3A89">
      <w:pPr>
        <w:pStyle w:val="Akapitzlist"/>
        <w:numPr>
          <w:ilvl w:val="2"/>
          <w:numId w:val="18"/>
        </w:numPr>
        <w:tabs>
          <w:tab w:val="left" w:pos="284"/>
          <w:tab w:val="left" w:pos="567"/>
          <w:tab w:val="left" w:pos="1276"/>
        </w:tabs>
        <w:ind w:left="567" w:firstLine="0"/>
        <w:contextualSpacing w:val="0"/>
      </w:pPr>
      <w:r w:rsidRPr="00CC3A89">
        <w:rPr>
          <w:rFonts w:cstheme="minorHAnsi"/>
        </w:rPr>
        <w:t xml:space="preserve">Celem realizacji usługi </w:t>
      </w:r>
      <w:r w:rsidR="005B35B8" w:rsidRPr="00CC3A89">
        <w:rPr>
          <w:rFonts w:cstheme="minorHAnsi"/>
        </w:rPr>
        <w:t xml:space="preserve">szkoleniowej </w:t>
      </w:r>
      <w:r w:rsidRPr="00CC3A89">
        <w:rPr>
          <w:rFonts w:cstheme="minorHAnsi"/>
        </w:rPr>
        <w:t xml:space="preserve">jest </w:t>
      </w:r>
      <w:r w:rsidR="00F13AC7">
        <w:t>przygotowanie uczestników do nabycia odpowiednich umiejętności społecznych, wzmocnienie wiary we własne możliwości i umiejętności</w:t>
      </w:r>
      <w:r w:rsidR="00870753">
        <w:t xml:space="preserve">. </w:t>
      </w:r>
      <w:r w:rsidR="00C30BE2">
        <w:rPr>
          <w:rFonts w:cstheme="minorHAnsi"/>
        </w:rPr>
        <w:t>Kursy</w:t>
      </w:r>
      <w:r w:rsidR="00870753" w:rsidRPr="00CC3A89">
        <w:rPr>
          <w:rFonts w:cstheme="minorHAnsi"/>
        </w:rPr>
        <w:t xml:space="preserve"> powinny zwiększyć motywację osadzonych</w:t>
      </w:r>
      <w:r w:rsidR="004D075A" w:rsidRPr="00CC3A89">
        <w:rPr>
          <w:rFonts w:cstheme="minorHAnsi"/>
        </w:rPr>
        <w:t xml:space="preserve"> i</w:t>
      </w:r>
      <w:r w:rsidR="00870753" w:rsidRPr="00CC3A89">
        <w:rPr>
          <w:rFonts w:cstheme="minorHAnsi"/>
        </w:rPr>
        <w:t xml:space="preserve"> </w:t>
      </w:r>
      <w:r w:rsidR="004D075A" w:rsidRPr="00CC3A89">
        <w:rPr>
          <w:rFonts w:cstheme="minorHAnsi"/>
        </w:rPr>
        <w:t>umożliwić nabycie kompetencji</w:t>
      </w:r>
      <w:r w:rsidR="00870753" w:rsidRPr="00CC3A89">
        <w:rPr>
          <w:rFonts w:cstheme="minorHAnsi"/>
        </w:rPr>
        <w:t xml:space="preserve"> niezbędnych do </w:t>
      </w:r>
      <w:r w:rsidR="00F13AC7">
        <w:t>aktywnego poszukiwania i uzyskiwania zatrudnienia</w:t>
      </w:r>
      <w:r w:rsidR="00F13AC7" w:rsidRPr="00C30BE2">
        <w:t>,</w:t>
      </w:r>
      <w:r w:rsidR="00F13AC7">
        <w:t xml:space="preserve"> </w:t>
      </w:r>
      <w:r w:rsidR="004D075A">
        <w:t xml:space="preserve">tj. </w:t>
      </w:r>
      <w:r w:rsidR="00F13AC7">
        <w:t xml:space="preserve">poruszania się po rynku pracy po zakończeniu odbywania kary pozbawienia wolności. </w:t>
      </w:r>
    </w:p>
    <w:p w14:paraId="1BA61CA6" w14:textId="5A75CFE7" w:rsidR="00183ECA" w:rsidRPr="00183ECA" w:rsidRDefault="00183ECA" w:rsidP="00183ECA">
      <w:pPr>
        <w:pStyle w:val="Akapitzlist"/>
        <w:numPr>
          <w:ilvl w:val="1"/>
          <w:numId w:val="18"/>
        </w:numPr>
        <w:tabs>
          <w:tab w:val="left" w:pos="0"/>
          <w:tab w:val="left" w:pos="567"/>
        </w:tabs>
        <w:ind w:left="0" w:firstLine="0"/>
        <w:contextualSpacing w:val="0"/>
        <w:rPr>
          <w:rFonts w:eastAsia="Segoe UI" w:cstheme="minorHAnsi"/>
          <w:lang w:bidi="en-US"/>
        </w:rPr>
      </w:pPr>
      <w:r w:rsidRPr="00183ECA">
        <w:rPr>
          <w:rFonts w:cstheme="minorHAnsi"/>
          <w:lang w:eastAsia="ar-SA"/>
        </w:rPr>
        <w:t xml:space="preserve">Zmawiający wymaga, aby Wykonawca przeprowadził 50 </w:t>
      </w:r>
      <w:r w:rsidRPr="00183ECA">
        <w:rPr>
          <w:rFonts w:ascii="Calibri" w:eastAsia="Cambria" w:hAnsi="Calibri" w:cs="Calibri"/>
          <w:bCs/>
          <w:lang w:eastAsia="ar-SA"/>
        </w:rPr>
        <w:t xml:space="preserve">edycji kursów w zakresie aktywizacji zawodowej w formie warsztatów dla </w:t>
      </w:r>
      <w:r w:rsidRPr="00183ECA">
        <w:rPr>
          <w:rFonts w:cstheme="minorHAnsi"/>
          <w:bCs/>
        </w:rPr>
        <w:t xml:space="preserve">osadzonych w jednostkach okręgu łódzkiego </w:t>
      </w:r>
      <w:r w:rsidRPr="00183ECA">
        <w:rPr>
          <w:rFonts w:eastAsia="Times New Roman" w:cstheme="minorHAnsi"/>
          <w:kern w:val="3"/>
          <w:lang w:eastAsia="zh-CN"/>
        </w:rPr>
        <w:t xml:space="preserve">zgodnie z ich wykazem </w:t>
      </w:r>
      <w:r w:rsidRPr="00183ECA">
        <w:rPr>
          <w:rFonts w:eastAsia="Times New Roman" w:cstheme="minorHAnsi"/>
          <w:kern w:val="3"/>
          <w:lang w:eastAsia="zh-CN"/>
        </w:rPr>
        <w:br/>
        <w:t xml:space="preserve">i lokalizacją wskazanymi w pkt. 1.8. OPZ. Podział przedmiotu zamówienia. Kursy </w:t>
      </w:r>
      <w:r w:rsidRPr="00183ECA">
        <w:rPr>
          <w:rFonts w:cstheme="minorHAnsi"/>
          <w:lang w:eastAsia="ar-SA"/>
        </w:rPr>
        <w:t xml:space="preserve">aktywizacji zawodowej </w:t>
      </w:r>
      <w:r w:rsidRPr="00183ECA">
        <w:rPr>
          <w:rFonts w:eastAsia="Times New Roman" w:cstheme="minorHAnsi"/>
          <w:kern w:val="3"/>
          <w:lang w:eastAsia="zh-CN"/>
        </w:rPr>
        <w:t>zostaną przeprowadzone dla maksymalnie 50 grup po ok. 10 osób każda, co łącznie stanowi ok. 500 osób. Ilość osób w grupie nie powinna być mniejsza niż 9 osób i nie może być większa niż 10 osób.</w:t>
      </w:r>
    </w:p>
    <w:p w14:paraId="2F535026" w14:textId="6C3ACEFD" w:rsidR="00D81504" w:rsidRPr="008430E3" w:rsidRDefault="000829AF" w:rsidP="00163C36">
      <w:pPr>
        <w:pStyle w:val="Akapitzlist"/>
        <w:numPr>
          <w:ilvl w:val="1"/>
          <w:numId w:val="18"/>
        </w:numPr>
        <w:tabs>
          <w:tab w:val="left" w:pos="0"/>
          <w:tab w:val="left" w:pos="567"/>
        </w:tabs>
        <w:ind w:left="0" w:firstLine="0"/>
        <w:contextualSpacing w:val="0"/>
        <w:rPr>
          <w:rFonts w:eastAsia="Segoe UI" w:cstheme="minorHAnsi"/>
          <w:lang w:bidi="en-US"/>
        </w:rPr>
      </w:pPr>
      <w:r w:rsidRPr="000619EC">
        <w:t>Liczba uczestników w ramach jednej grupy może ulec zmianie</w:t>
      </w:r>
      <w:r>
        <w:t>, przy czym l</w:t>
      </w:r>
      <w:r w:rsidR="008766F1" w:rsidRPr="008430E3">
        <w:rPr>
          <w:rFonts w:eastAsia="Times New Roman" w:cstheme="majorHAnsi"/>
          <w:kern w:val="3"/>
          <w:lang w:eastAsia="zh-CN"/>
        </w:rPr>
        <w:t>iczba osób może ulec zmniejszeniu o nie więcej niż 25% przewidywanej maksymalnej liczby uczestników</w:t>
      </w:r>
      <w:r>
        <w:rPr>
          <w:rFonts w:eastAsia="Times New Roman" w:cstheme="majorHAnsi"/>
          <w:kern w:val="3"/>
          <w:lang w:eastAsia="zh-CN"/>
        </w:rPr>
        <w:t xml:space="preserve"> dla danej części zamówienia</w:t>
      </w:r>
      <w:r w:rsidR="008766F1" w:rsidRPr="008430E3">
        <w:rPr>
          <w:rFonts w:eastAsia="Times New Roman" w:cstheme="majorHAnsi"/>
          <w:kern w:val="3"/>
          <w:lang w:eastAsia="zh-CN"/>
        </w:rPr>
        <w:t>.</w:t>
      </w:r>
      <w:r w:rsidR="00D81504" w:rsidRPr="008430E3">
        <w:rPr>
          <w:rFonts w:eastAsia="Times New Roman" w:cstheme="majorHAnsi"/>
          <w:kern w:val="3"/>
          <w:lang w:eastAsia="zh-CN"/>
        </w:rPr>
        <w:t xml:space="preserve"> </w:t>
      </w:r>
    </w:p>
    <w:p w14:paraId="155006C6" w14:textId="1732E9EB" w:rsidR="00D81504" w:rsidRPr="00D81504" w:rsidRDefault="008766F1" w:rsidP="00163C36">
      <w:pPr>
        <w:pStyle w:val="Akapitzlist"/>
        <w:numPr>
          <w:ilvl w:val="1"/>
          <w:numId w:val="18"/>
        </w:numPr>
        <w:tabs>
          <w:tab w:val="left" w:pos="0"/>
          <w:tab w:val="left" w:pos="567"/>
        </w:tabs>
        <w:ind w:left="0" w:firstLine="0"/>
        <w:contextualSpacing w:val="0"/>
        <w:rPr>
          <w:rFonts w:eastAsia="Segoe UI" w:cstheme="minorHAnsi"/>
          <w:lang w:bidi="en-US"/>
        </w:rPr>
      </w:pPr>
      <w:r w:rsidRPr="008430E3">
        <w:rPr>
          <w:rFonts w:eastAsia="Times New Roman" w:cstheme="majorHAnsi"/>
          <w:kern w:val="3"/>
          <w:lang w:eastAsia="zh-CN"/>
        </w:rPr>
        <w:t xml:space="preserve">W przypadku rezygnacji lub wycofania osadzonego z </w:t>
      </w:r>
      <w:r w:rsidR="00864029">
        <w:rPr>
          <w:rFonts w:eastAsia="Times New Roman" w:cstheme="majorHAnsi"/>
          <w:kern w:val="3"/>
          <w:lang w:eastAsia="zh-CN"/>
        </w:rPr>
        <w:t>zajęć</w:t>
      </w:r>
      <w:r w:rsidRPr="008430E3">
        <w:rPr>
          <w:rFonts w:eastAsia="Times New Roman" w:cstheme="majorHAnsi"/>
          <w:kern w:val="3"/>
          <w:lang w:eastAsia="zh-CN"/>
        </w:rPr>
        <w:t>, w sytuacji braku możliwości wprowadzenia osoby z listy rezerwowej, wynagrodzenie Wykonawcy zostanie pomniejszone</w:t>
      </w:r>
      <w:r w:rsidRPr="00D81504">
        <w:rPr>
          <w:rFonts w:eastAsia="Times New Roman" w:cstheme="majorHAnsi"/>
          <w:kern w:val="3"/>
          <w:lang w:eastAsia="zh-CN"/>
        </w:rPr>
        <w:t xml:space="preserve"> o wartość liczby godzin </w:t>
      </w:r>
      <w:r w:rsidR="00864029">
        <w:rPr>
          <w:rFonts w:eastAsia="Times New Roman" w:cstheme="majorHAnsi"/>
          <w:kern w:val="3"/>
          <w:lang w:eastAsia="zh-CN"/>
        </w:rPr>
        <w:t>kursu</w:t>
      </w:r>
      <w:r w:rsidRPr="00D81504">
        <w:rPr>
          <w:rFonts w:eastAsia="Times New Roman" w:cstheme="majorHAnsi"/>
          <w:kern w:val="3"/>
          <w:lang w:eastAsia="zh-CN"/>
        </w:rPr>
        <w:t xml:space="preserve">, które pozostały do </w:t>
      </w:r>
      <w:r w:rsidR="00D30ED7">
        <w:rPr>
          <w:rFonts w:eastAsia="Times New Roman" w:cstheme="majorHAnsi"/>
          <w:kern w:val="3"/>
          <w:lang w:eastAsia="zh-CN"/>
        </w:rPr>
        <w:t xml:space="preserve">jego </w:t>
      </w:r>
      <w:r w:rsidRPr="00D81504">
        <w:rPr>
          <w:rFonts w:eastAsia="Times New Roman" w:cstheme="majorHAnsi"/>
          <w:kern w:val="3"/>
          <w:lang w:eastAsia="zh-CN"/>
        </w:rPr>
        <w:t>zakończenia.</w:t>
      </w:r>
      <w:r w:rsidR="00D81504" w:rsidRPr="00D81504">
        <w:rPr>
          <w:rFonts w:eastAsia="Times New Roman" w:cstheme="majorHAnsi"/>
          <w:kern w:val="3"/>
          <w:lang w:eastAsia="zh-CN"/>
        </w:rPr>
        <w:t xml:space="preserve"> </w:t>
      </w:r>
      <w:r w:rsidRPr="00D81504">
        <w:rPr>
          <w:rFonts w:eastAsia="Times New Roman" w:cstheme="majorHAnsi"/>
          <w:kern w:val="3"/>
          <w:lang w:eastAsia="zh-CN"/>
        </w:rPr>
        <w:t>Suma pomniejszeń nie może przekroczyć 25 % całkowitej wartości zamówienia brutto.</w:t>
      </w:r>
    </w:p>
    <w:p w14:paraId="24FBE879" w14:textId="5DA78C39" w:rsidR="00D81504" w:rsidRPr="00D81504" w:rsidRDefault="000263FF" w:rsidP="00163C36">
      <w:pPr>
        <w:pStyle w:val="Akapitzlist"/>
        <w:numPr>
          <w:ilvl w:val="1"/>
          <w:numId w:val="18"/>
        </w:numPr>
        <w:tabs>
          <w:tab w:val="left" w:pos="0"/>
          <w:tab w:val="left" w:pos="567"/>
        </w:tabs>
        <w:ind w:left="0" w:firstLine="0"/>
        <w:contextualSpacing w:val="0"/>
        <w:rPr>
          <w:rFonts w:eastAsia="Segoe UI" w:cstheme="minorHAnsi"/>
          <w:lang w:bidi="en-US"/>
        </w:rPr>
      </w:pPr>
      <w:r>
        <w:rPr>
          <w:rFonts w:eastAsia="Times New Roman" w:cstheme="majorHAnsi"/>
          <w:kern w:val="3"/>
          <w:lang w:eastAsia="zh-CN"/>
        </w:rPr>
        <w:t xml:space="preserve">W przypadkach losowych, </w:t>
      </w:r>
      <w:r w:rsidR="004A5825" w:rsidRPr="00D81504">
        <w:rPr>
          <w:rFonts w:eastAsia="Times New Roman" w:cstheme="majorHAnsi"/>
          <w:kern w:val="3"/>
          <w:lang w:eastAsia="zh-CN"/>
        </w:rPr>
        <w:t>za zgodą Zamawiającego</w:t>
      </w:r>
      <w:r w:rsidR="005709B0">
        <w:rPr>
          <w:rFonts w:eastAsia="Times New Roman" w:cstheme="majorHAnsi"/>
          <w:kern w:val="3"/>
          <w:lang w:eastAsia="zh-CN"/>
        </w:rPr>
        <w:t>,</w:t>
      </w:r>
      <w:r w:rsidR="004A5825" w:rsidRPr="00D81504">
        <w:rPr>
          <w:rFonts w:eastAsia="Times New Roman" w:cstheme="majorHAnsi"/>
          <w:kern w:val="3"/>
          <w:lang w:eastAsia="zh-CN"/>
        </w:rPr>
        <w:t xml:space="preserve"> dopuszcza się możliwość uzupełnienia </w:t>
      </w:r>
      <w:r w:rsidR="000C257B">
        <w:rPr>
          <w:rFonts w:eastAsia="Times New Roman" w:cstheme="majorHAnsi"/>
          <w:kern w:val="3"/>
          <w:lang w:eastAsia="zh-CN"/>
        </w:rPr>
        <w:t xml:space="preserve">przez uczestnika </w:t>
      </w:r>
      <w:r w:rsidR="004A5825" w:rsidRPr="00D81504">
        <w:rPr>
          <w:rFonts w:eastAsia="Times New Roman" w:cstheme="majorHAnsi"/>
          <w:kern w:val="3"/>
          <w:lang w:eastAsia="zh-CN"/>
        </w:rPr>
        <w:t>brakujących godzin dydaktycznych w najbliższ</w:t>
      </w:r>
      <w:r w:rsidR="00C30BE2">
        <w:rPr>
          <w:rFonts w:eastAsia="Times New Roman" w:cstheme="majorHAnsi"/>
          <w:kern w:val="3"/>
          <w:lang w:eastAsia="zh-CN"/>
        </w:rPr>
        <w:t>ej</w:t>
      </w:r>
      <w:r w:rsidR="004A5825" w:rsidRPr="00D81504">
        <w:rPr>
          <w:rFonts w:eastAsia="Times New Roman" w:cstheme="majorHAnsi"/>
          <w:kern w:val="3"/>
          <w:lang w:eastAsia="zh-CN"/>
        </w:rPr>
        <w:t xml:space="preserve"> </w:t>
      </w:r>
      <w:r w:rsidR="00C30BE2">
        <w:t>edycji</w:t>
      </w:r>
      <w:r w:rsidR="004A5825" w:rsidRPr="00D81504">
        <w:rPr>
          <w:rFonts w:eastAsia="Times New Roman" w:cstheme="majorHAnsi"/>
          <w:bCs/>
          <w:kern w:val="3"/>
          <w:lang w:eastAsia="zh-CN"/>
        </w:rPr>
        <w:t xml:space="preserve">, </w:t>
      </w:r>
      <w:r w:rsidR="004A5825" w:rsidRPr="00D81504">
        <w:rPr>
          <w:rFonts w:eastAsia="Times New Roman" w:cstheme="majorHAnsi"/>
          <w:kern w:val="3"/>
          <w:lang w:eastAsia="zh-CN"/>
        </w:rPr>
        <w:t xml:space="preserve">w celu osiągnięcia wymaganych 80% godzin przewidzianych w planie każdego </w:t>
      </w:r>
      <w:r w:rsidR="005709B0">
        <w:rPr>
          <w:rFonts w:eastAsia="Times New Roman" w:cstheme="majorHAnsi"/>
          <w:kern w:val="3"/>
          <w:lang w:eastAsia="zh-CN"/>
        </w:rPr>
        <w:t>kursu</w:t>
      </w:r>
      <w:r w:rsidR="004B1418">
        <w:rPr>
          <w:rFonts w:eastAsia="Times New Roman" w:cstheme="majorHAnsi"/>
          <w:kern w:val="3"/>
          <w:lang w:eastAsia="zh-CN"/>
        </w:rPr>
        <w:t>, przy czym Zamawiający zastrzega, że w</w:t>
      </w:r>
      <w:r w:rsidR="004B1418" w:rsidRPr="000619EC">
        <w:t xml:space="preserve"> przypadku braku możliwości zrekrutowania wymaganej liczby uczestników </w:t>
      </w:r>
      <w:r w:rsidR="005709B0">
        <w:t xml:space="preserve">poszczególnych edycji </w:t>
      </w:r>
      <w:r w:rsidR="004B1418" w:rsidRPr="000619EC">
        <w:t xml:space="preserve">lub niskiego stanu zaludnienia w danej jednostce, może wyznaczyć inną jednostkę penitencjarną </w:t>
      </w:r>
      <w:r w:rsidR="004B1418">
        <w:t xml:space="preserve">okręgu łódzkiego </w:t>
      </w:r>
      <w:r w:rsidR="00C30BE2">
        <w:br/>
      </w:r>
      <w:r w:rsidR="004B1418" w:rsidRPr="000619EC">
        <w:t xml:space="preserve">do zrealizowania danego </w:t>
      </w:r>
      <w:r w:rsidR="00864029">
        <w:t>kursu</w:t>
      </w:r>
      <w:r w:rsidR="004B1418" w:rsidRPr="000619EC">
        <w:t>.</w:t>
      </w:r>
    </w:p>
    <w:p w14:paraId="50BA1CF5" w14:textId="6D502E50" w:rsidR="00D81504" w:rsidRDefault="008766F1" w:rsidP="00163C36">
      <w:pPr>
        <w:pStyle w:val="Akapitzlist"/>
        <w:numPr>
          <w:ilvl w:val="1"/>
          <w:numId w:val="18"/>
        </w:numPr>
        <w:tabs>
          <w:tab w:val="left" w:pos="567"/>
        </w:tabs>
        <w:ind w:left="0" w:firstLine="0"/>
        <w:rPr>
          <w:rFonts w:eastAsia="Times New Roman" w:cstheme="majorHAnsi"/>
          <w:kern w:val="3"/>
          <w:lang w:eastAsia="zh-CN"/>
        </w:rPr>
      </w:pPr>
      <w:r w:rsidRPr="00D81504">
        <w:rPr>
          <w:rFonts w:eastAsia="Times New Roman" w:cstheme="majorHAnsi"/>
          <w:kern w:val="3"/>
          <w:lang w:eastAsia="zh-CN"/>
        </w:rPr>
        <w:lastRenderedPageBreak/>
        <w:t>Zmiana liczby uczestników nie wymaga aneksu do umowy, a jedynie powiadomienia Wykonawcy przez Zamawiającego na piśmie</w:t>
      </w:r>
      <w:r w:rsidR="00D81504">
        <w:rPr>
          <w:rFonts w:eastAsia="Times New Roman" w:cstheme="majorHAnsi"/>
          <w:kern w:val="3"/>
          <w:lang w:eastAsia="zh-CN"/>
        </w:rPr>
        <w:t>,</w:t>
      </w:r>
      <w:r w:rsidRPr="00D81504">
        <w:rPr>
          <w:rFonts w:eastAsia="Times New Roman" w:cstheme="majorHAnsi"/>
          <w:kern w:val="3"/>
          <w:lang w:eastAsia="zh-CN"/>
        </w:rPr>
        <w:t xml:space="preserve"> przesłanego drogą elektroniczną na adres e-mail </w:t>
      </w:r>
      <w:r w:rsidR="00D81504" w:rsidRPr="00D81504">
        <w:rPr>
          <w:rFonts w:eastAsia="Times New Roman" w:cstheme="majorHAnsi"/>
          <w:kern w:val="3"/>
          <w:lang w:eastAsia="zh-CN"/>
        </w:rPr>
        <w:t xml:space="preserve">wskazany </w:t>
      </w:r>
      <w:r w:rsidRPr="00D81504">
        <w:rPr>
          <w:rFonts w:eastAsia="Times New Roman" w:cstheme="majorHAnsi"/>
          <w:kern w:val="3"/>
          <w:lang w:eastAsia="zh-CN"/>
        </w:rPr>
        <w:t>do korespondencji.</w:t>
      </w:r>
      <w:r w:rsidR="00D81504" w:rsidRPr="00D81504">
        <w:rPr>
          <w:rFonts w:eastAsia="Times New Roman" w:cstheme="majorHAnsi"/>
          <w:kern w:val="3"/>
          <w:lang w:eastAsia="zh-CN"/>
        </w:rPr>
        <w:t xml:space="preserve"> </w:t>
      </w:r>
      <w:r w:rsidR="00D81504">
        <w:rPr>
          <w:rFonts w:eastAsia="Times New Roman" w:cstheme="majorHAnsi"/>
          <w:kern w:val="3"/>
          <w:lang w:eastAsia="zh-CN"/>
        </w:rPr>
        <w:t>Zmiana taka wymaga aktualizacji</w:t>
      </w:r>
      <w:r w:rsidR="003C393F">
        <w:rPr>
          <w:rFonts w:eastAsia="Times New Roman" w:cstheme="majorHAnsi"/>
          <w:kern w:val="3"/>
          <w:lang w:eastAsia="zh-CN"/>
        </w:rPr>
        <w:t>, której dokonuje Wykonawca</w:t>
      </w:r>
      <w:r w:rsidR="003C393F" w:rsidRPr="003C393F">
        <w:rPr>
          <w:rFonts w:eastAsia="Times New Roman" w:cstheme="majorHAnsi"/>
          <w:kern w:val="3"/>
          <w:lang w:eastAsia="zh-CN"/>
        </w:rPr>
        <w:t xml:space="preserve"> </w:t>
      </w:r>
      <w:r w:rsidR="003C393F" w:rsidRPr="00D81504">
        <w:rPr>
          <w:rFonts w:eastAsia="Times New Roman" w:cstheme="majorHAnsi"/>
          <w:kern w:val="3"/>
          <w:lang w:eastAsia="zh-CN"/>
        </w:rPr>
        <w:t xml:space="preserve">w dokumentacji </w:t>
      </w:r>
      <w:r w:rsidR="00864029">
        <w:rPr>
          <w:rFonts w:eastAsia="Times New Roman" w:cstheme="majorHAnsi"/>
          <w:kern w:val="3"/>
          <w:lang w:eastAsia="zh-CN"/>
        </w:rPr>
        <w:t>potwierdzającej realizację przedmiotu zamówienia</w:t>
      </w:r>
      <w:r w:rsidR="00D81504" w:rsidRPr="00D81504">
        <w:rPr>
          <w:rFonts w:eastAsia="Times New Roman" w:cstheme="majorHAnsi"/>
          <w:kern w:val="3"/>
          <w:lang w:eastAsia="zh-CN"/>
        </w:rPr>
        <w:t>.</w:t>
      </w:r>
    </w:p>
    <w:p w14:paraId="36696A95" w14:textId="77777777" w:rsidR="00D30ED7" w:rsidRPr="00D30ED7" w:rsidRDefault="00D30ED7" w:rsidP="00D30ED7">
      <w:pPr>
        <w:pStyle w:val="Akapitzlist"/>
        <w:tabs>
          <w:tab w:val="left" w:pos="567"/>
        </w:tabs>
        <w:ind w:left="0"/>
        <w:rPr>
          <w:rFonts w:eastAsia="Times New Roman" w:cstheme="majorHAnsi"/>
          <w:kern w:val="3"/>
          <w:sz w:val="16"/>
          <w:szCs w:val="16"/>
          <w:lang w:eastAsia="zh-CN"/>
        </w:rPr>
      </w:pPr>
    </w:p>
    <w:p w14:paraId="76F61D80" w14:textId="7B454685" w:rsidR="00D81504" w:rsidRPr="00404E3E" w:rsidRDefault="008766F1" w:rsidP="00163C36">
      <w:pPr>
        <w:pStyle w:val="Akapitzlist"/>
        <w:numPr>
          <w:ilvl w:val="1"/>
          <w:numId w:val="18"/>
        </w:numPr>
        <w:tabs>
          <w:tab w:val="left" w:pos="0"/>
          <w:tab w:val="left" w:pos="567"/>
        </w:tabs>
        <w:ind w:left="0" w:firstLine="0"/>
        <w:contextualSpacing w:val="0"/>
        <w:rPr>
          <w:rFonts w:eastAsia="Segoe UI" w:cstheme="minorHAnsi"/>
          <w:lang w:bidi="en-US"/>
        </w:rPr>
      </w:pPr>
      <w:r w:rsidRPr="00404E3E">
        <w:rPr>
          <w:rFonts w:eastAsia="Times New Roman" w:cstheme="majorHAnsi"/>
          <w:kern w:val="3"/>
          <w:lang w:eastAsia="zh-CN"/>
        </w:rPr>
        <w:t xml:space="preserve">Zamawiający </w:t>
      </w:r>
      <w:r w:rsidR="00D81504" w:rsidRPr="00404E3E">
        <w:rPr>
          <w:rFonts w:eastAsia="Times New Roman" w:cstheme="majorHAnsi"/>
          <w:kern w:val="3"/>
          <w:lang w:eastAsia="zh-CN"/>
        </w:rPr>
        <w:t xml:space="preserve">oświadcza, że </w:t>
      </w:r>
      <w:r w:rsidRPr="00404E3E">
        <w:rPr>
          <w:rFonts w:eastAsia="Times New Roman" w:cstheme="majorHAnsi"/>
          <w:kern w:val="3"/>
          <w:lang w:eastAsia="zh-CN"/>
        </w:rPr>
        <w:t xml:space="preserve">dysponuje listą rezerwową uczestników w liczbie 2 osób </w:t>
      </w:r>
      <w:r w:rsidR="00D87B11" w:rsidRPr="00404E3E">
        <w:rPr>
          <w:rFonts w:eastAsia="Times New Roman" w:cstheme="majorHAnsi"/>
          <w:kern w:val="3"/>
          <w:lang w:eastAsia="zh-CN"/>
        </w:rPr>
        <w:t>na każd</w:t>
      </w:r>
      <w:r w:rsidR="00864029">
        <w:rPr>
          <w:rFonts w:eastAsia="Times New Roman" w:cstheme="majorHAnsi"/>
          <w:kern w:val="3"/>
          <w:lang w:eastAsia="zh-CN"/>
        </w:rPr>
        <w:t>y kurs</w:t>
      </w:r>
      <w:r w:rsidR="00864029">
        <w:rPr>
          <w:rFonts w:eastAsia="Times New Roman" w:cstheme="majorHAnsi"/>
          <w:kern w:val="3"/>
          <w:lang w:eastAsia="zh-CN"/>
        </w:rPr>
        <w:br/>
      </w:r>
      <w:r w:rsidR="00D87B11" w:rsidRPr="00404E3E">
        <w:rPr>
          <w:rFonts w:eastAsia="Times New Roman" w:cstheme="majorHAnsi"/>
          <w:kern w:val="3"/>
          <w:lang w:eastAsia="zh-CN"/>
        </w:rPr>
        <w:t>w</w:t>
      </w:r>
      <w:r w:rsidRPr="00404E3E">
        <w:rPr>
          <w:rFonts w:eastAsia="Times New Roman" w:cstheme="majorHAnsi"/>
          <w:kern w:val="3"/>
          <w:lang w:eastAsia="zh-CN"/>
        </w:rPr>
        <w:t xml:space="preserve"> każdej jednost</w:t>
      </w:r>
      <w:r w:rsidR="00D87B11" w:rsidRPr="00404E3E">
        <w:rPr>
          <w:rFonts w:eastAsia="Times New Roman" w:cstheme="majorHAnsi"/>
          <w:kern w:val="3"/>
          <w:lang w:eastAsia="zh-CN"/>
        </w:rPr>
        <w:t>ce</w:t>
      </w:r>
      <w:r w:rsidRPr="00404E3E">
        <w:rPr>
          <w:rFonts w:eastAsia="Times New Roman" w:cstheme="majorHAnsi"/>
          <w:kern w:val="3"/>
          <w:lang w:eastAsia="zh-CN"/>
        </w:rPr>
        <w:t xml:space="preserve"> penitencjarnej</w:t>
      </w:r>
      <w:r w:rsidR="00D81504" w:rsidRPr="00404E3E">
        <w:rPr>
          <w:rFonts w:eastAsia="Times New Roman" w:cstheme="majorHAnsi"/>
          <w:kern w:val="3"/>
          <w:lang w:eastAsia="zh-CN"/>
        </w:rPr>
        <w:t xml:space="preserve">, </w:t>
      </w:r>
      <w:r w:rsidR="005709B0">
        <w:rPr>
          <w:rFonts w:eastAsia="Times New Roman" w:cstheme="majorHAnsi"/>
          <w:kern w:val="3"/>
          <w:lang w:eastAsia="zh-CN"/>
        </w:rPr>
        <w:t>przy czym Zamawiający zastrzega, że w</w:t>
      </w:r>
      <w:r w:rsidR="005709B0" w:rsidRPr="000619EC">
        <w:t xml:space="preserve"> przypadku braku możliwości zrekrutowania wymaganej liczby uczestników </w:t>
      </w:r>
      <w:r w:rsidR="005709B0">
        <w:t xml:space="preserve">poszczególnych edycji </w:t>
      </w:r>
      <w:r w:rsidR="005709B0" w:rsidRPr="000619EC">
        <w:t xml:space="preserve">lub niskiego stanu zaludnienia w danej jednostce, może wyznaczyć inną jednostkę penitencjarną </w:t>
      </w:r>
      <w:r w:rsidR="005709B0">
        <w:t xml:space="preserve">okręgu łódzkiego </w:t>
      </w:r>
      <w:r w:rsidR="005709B0" w:rsidRPr="000619EC">
        <w:t xml:space="preserve">do zrealizowania danego </w:t>
      </w:r>
      <w:r w:rsidR="005709B0">
        <w:t>kursu</w:t>
      </w:r>
      <w:r w:rsidR="00D81504" w:rsidRPr="00404E3E">
        <w:rPr>
          <w:rFonts w:eastAsia="Times New Roman" w:cstheme="majorHAnsi"/>
          <w:kern w:val="3"/>
          <w:lang w:eastAsia="zh-CN"/>
        </w:rPr>
        <w:t xml:space="preserve"> </w:t>
      </w:r>
      <w:r w:rsidR="000263FF" w:rsidRPr="00404E3E">
        <w:rPr>
          <w:rFonts w:eastAsia="Times New Roman" w:cstheme="majorHAnsi"/>
          <w:kern w:val="3"/>
          <w:lang w:eastAsia="zh-CN"/>
        </w:rPr>
        <w:t xml:space="preserve">lub </w:t>
      </w:r>
      <w:r w:rsidR="00864029">
        <w:rPr>
          <w:rFonts w:eastAsia="Times New Roman" w:cstheme="majorHAnsi"/>
          <w:kern w:val="3"/>
          <w:lang w:eastAsia="zh-CN"/>
        </w:rPr>
        <w:t xml:space="preserve">może </w:t>
      </w:r>
      <w:r w:rsidR="008E340B" w:rsidRPr="00404E3E">
        <w:rPr>
          <w:rFonts w:eastAsia="Times New Roman" w:cstheme="majorHAnsi"/>
          <w:kern w:val="3"/>
          <w:lang w:eastAsia="zh-CN"/>
        </w:rPr>
        <w:t xml:space="preserve">odstąpić od </w:t>
      </w:r>
      <w:r w:rsidR="00864029">
        <w:rPr>
          <w:rFonts w:eastAsia="Times New Roman" w:cstheme="majorHAnsi"/>
          <w:kern w:val="3"/>
          <w:lang w:eastAsia="zh-CN"/>
        </w:rPr>
        <w:t xml:space="preserve">sporządzenia </w:t>
      </w:r>
      <w:r w:rsidR="008E340B" w:rsidRPr="00404E3E">
        <w:rPr>
          <w:rFonts w:eastAsia="Times New Roman" w:cstheme="majorHAnsi"/>
          <w:kern w:val="3"/>
          <w:lang w:eastAsia="zh-CN"/>
        </w:rPr>
        <w:t>listy rezerwowej uczestników.</w:t>
      </w:r>
    </w:p>
    <w:p w14:paraId="620864A1" w14:textId="177B0981" w:rsidR="001D5B8E" w:rsidRDefault="00E54977" w:rsidP="00E85053">
      <w:pPr>
        <w:pStyle w:val="Akapitzlist"/>
        <w:numPr>
          <w:ilvl w:val="1"/>
          <w:numId w:val="18"/>
        </w:numPr>
        <w:tabs>
          <w:tab w:val="left" w:pos="0"/>
          <w:tab w:val="left" w:pos="567"/>
        </w:tabs>
        <w:ind w:left="0" w:firstLine="0"/>
        <w:contextualSpacing w:val="0"/>
      </w:pPr>
      <w:r w:rsidRPr="00D81504">
        <w:rPr>
          <w:rFonts w:eastAsia="Times New Roman" w:cstheme="minorHAnsi"/>
          <w:kern w:val="3"/>
          <w:lang w:eastAsia="zh-CN"/>
        </w:rPr>
        <w:t>Zamawiający, uwzględniając specyfikę organizacji i funkcjonowania jednostek, a także przeprowadzoną analizę preferencji grup docelowych</w:t>
      </w:r>
      <w:r w:rsidR="00D81504">
        <w:rPr>
          <w:rFonts w:eastAsia="Times New Roman" w:cstheme="minorHAnsi"/>
          <w:kern w:val="3"/>
          <w:lang w:eastAsia="zh-CN"/>
        </w:rPr>
        <w:t>,</w:t>
      </w:r>
      <w:r w:rsidRPr="00D81504">
        <w:rPr>
          <w:rFonts w:eastAsia="Times New Roman" w:cstheme="minorHAnsi"/>
          <w:kern w:val="3"/>
          <w:lang w:eastAsia="zh-CN"/>
        </w:rPr>
        <w:t xml:space="preserve"> dokonał p</w:t>
      </w:r>
      <w:r w:rsidR="008E0351" w:rsidRPr="00D81504">
        <w:rPr>
          <w:rFonts w:eastAsia="Times New Roman" w:cstheme="minorHAnsi"/>
          <w:kern w:val="3"/>
          <w:lang w:eastAsia="zh-CN"/>
        </w:rPr>
        <w:t>odział</w:t>
      </w:r>
      <w:r w:rsidRPr="00D81504">
        <w:rPr>
          <w:rFonts w:eastAsia="Times New Roman" w:cstheme="minorHAnsi"/>
          <w:kern w:val="3"/>
          <w:lang w:eastAsia="zh-CN"/>
        </w:rPr>
        <w:t>u</w:t>
      </w:r>
      <w:r w:rsidR="008E0351" w:rsidRPr="00D81504">
        <w:rPr>
          <w:rFonts w:eastAsia="Times New Roman" w:cstheme="minorHAnsi"/>
          <w:kern w:val="3"/>
          <w:lang w:eastAsia="zh-CN"/>
        </w:rPr>
        <w:t xml:space="preserve"> przedmiotu zamówienia na </w:t>
      </w:r>
      <w:r w:rsidR="00870753">
        <w:rPr>
          <w:rFonts w:eastAsia="Times New Roman" w:cstheme="minorHAnsi"/>
          <w:kern w:val="3"/>
          <w:lang w:eastAsia="zh-CN"/>
        </w:rPr>
        <w:t xml:space="preserve">trzy </w:t>
      </w:r>
      <w:r w:rsidR="008E0351" w:rsidRPr="00D81504">
        <w:rPr>
          <w:rFonts w:eastAsia="Times New Roman" w:cstheme="minorHAnsi"/>
          <w:kern w:val="3"/>
          <w:lang w:eastAsia="zh-CN"/>
        </w:rPr>
        <w:t>części</w:t>
      </w:r>
      <w:r w:rsidRPr="00D81504">
        <w:rPr>
          <w:rFonts w:eastAsia="Times New Roman" w:cstheme="minorHAnsi"/>
          <w:kern w:val="3"/>
          <w:lang w:eastAsia="zh-CN"/>
        </w:rPr>
        <w:t xml:space="preserve">. Szczegółowy podział i </w:t>
      </w:r>
      <w:r w:rsidR="00812BF5">
        <w:rPr>
          <w:rFonts w:eastAsia="Times New Roman" w:cstheme="minorHAnsi"/>
          <w:kern w:val="3"/>
          <w:lang w:eastAsia="zh-CN"/>
        </w:rPr>
        <w:t>wymagania</w:t>
      </w:r>
      <w:r w:rsidRPr="00D81504">
        <w:rPr>
          <w:rFonts w:eastAsia="Times New Roman" w:cstheme="minorHAnsi"/>
          <w:kern w:val="3"/>
          <w:lang w:eastAsia="zh-CN"/>
        </w:rPr>
        <w:t xml:space="preserve"> Zamawiającego </w:t>
      </w:r>
      <w:r w:rsidR="00812BF5">
        <w:rPr>
          <w:rFonts w:eastAsia="Times New Roman" w:cstheme="minorHAnsi"/>
          <w:kern w:val="3"/>
          <w:lang w:eastAsia="zh-CN"/>
        </w:rPr>
        <w:t xml:space="preserve">zawiera </w:t>
      </w:r>
      <w:r w:rsidR="00E85053">
        <w:rPr>
          <w:rFonts w:eastAsia="Times New Roman" w:cstheme="minorHAnsi"/>
          <w:kern w:val="3"/>
          <w:lang w:eastAsia="zh-CN"/>
        </w:rPr>
        <w:t>pkt 3.4. SWZ</w:t>
      </w:r>
      <w:r w:rsidR="008E0351" w:rsidRPr="00D81504">
        <w:rPr>
          <w:rFonts w:eastAsia="Times New Roman" w:cstheme="minorHAnsi"/>
          <w:kern w:val="3"/>
          <w:lang w:eastAsia="zh-CN"/>
        </w:rPr>
        <w:t xml:space="preserve">. </w:t>
      </w:r>
      <w:r w:rsidR="008406C5" w:rsidRPr="00D81504">
        <w:rPr>
          <w:rFonts w:eastAsia="Times New Roman" w:cstheme="minorHAnsi"/>
          <w:kern w:val="3"/>
          <w:lang w:eastAsia="zh-CN"/>
        </w:rPr>
        <w:t xml:space="preserve"> </w:t>
      </w:r>
    </w:p>
    <w:p w14:paraId="0402F6B3" w14:textId="77777777" w:rsidR="00CC3A89" w:rsidRPr="004C0B99" w:rsidRDefault="00CC3A89" w:rsidP="00864029">
      <w:pPr>
        <w:pStyle w:val="Akapitzlist"/>
        <w:numPr>
          <w:ilvl w:val="1"/>
          <w:numId w:val="18"/>
        </w:numPr>
        <w:tabs>
          <w:tab w:val="left" w:pos="0"/>
          <w:tab w:val="left" w:pos="284"/>
        </w:tabs>
        <w:spacing w:before="240" w:after="240"/>
        <w:ind w:left="-142" w:firstLine="0"/>
        <w:contextualSpacing w:val="0"/>
        <w:rPr>
          <w:rFonts w:eastAsia="Segoe UI" w:cstheme="minorHAnsi"/>
          <w:lang w:bidi="en-US"/>
        </w:rPr>
      </w:pPr>
      <w:r w:rsidRPr="004C0B99">
        <w:rPr>
          <w:rFonts w:eastAsia="Segoe UI" w:cstheme="minorHAnsi"/>
          <w:lang w:bidi="en-US"/>
        </w:rPr>
        <w:t xml:space="preserve">Wykonawca składając ofertę potwierdza możliwość zrealizowania maksymalnej liczby zajęć dla danej części zamówienia. </w:t>
      </w:r>
    </w:p>
    <w:p w14:paraId="76D045AC" w14:textId="3BE50C4C" w:rsidR="00D81504" w:rsidRPr="005025C5" w:rsidRDefault="004D6B2C" w:rsidP="00CC3A89">
      <w:pPr>
        <w:pStyle w:val="Akapitzlist"/>
        <w:numPr>
          <w:ilvl w:val="0"/>
          <w:numId w:val="18"/>
        </w:numPr>
        <w:tabs>
          <w:tab w:val="left" w:pos="284"/>
        </w:tabs>
        <w:spacing w:before="240" w:after="240"/>
        <w:ind w:left="-142" w:firstLine="0"/>
        <w:contextualSpacing w:val="0"/>
        <w:rPr>
          <w:rFonts w:eastAsia="Times New Roman" w:cstheme="minorHAnsi"/>
          <w:b/>
          <w:kern w:val="3"/>
          <w:sz w:val="28"/>
          <w:szCs w:val="28"/>
          <w:lang w:eastAsia="zh-CN"/>
        </w:rPr>
      </w:pPr>
      <w:r w:rsidRPr="005025C5">
        <w:rPr>
          <w:rFonts w:eastAsia="Segoe UI" w:cstheme="minorHAnsi"/>
          <w:b/>
          <w:sz w:val="28"/>
          <w:szCs w:val="28"/>
          <w:lang w:bidi="en-US"/>
        </w:rPr>
        <w:t xml:space="preserve">Program </w:t>
      </w:r>
      <w:r w:rsidR="00D22708">
        <w:rPr>
          <w:rFonts w:eastAsia="Segoe UI" w:cstheme="minorHAnsi"/>
          <w:b/>
          <w:sz w:val="28"/>
          <w:szCs w:val="28"/>
          <w:lang w:bidi="en-US"/>
        </w:rPr>
        <w:t>kursu</w:t>
      </w:r>
      <w:r w:rsidR="00D81504" w:rsidRPr="005025C5">
        <w:rPr>
          <w:rFonts w:eastAsia="Times New Roman" w:cstheme="minorHAnsi"/>
          <w:b/>
          <w:kern w:val="3"/>
          <w:sz w:val="28"/>
          <w:szCs w:val="28"/>
          <w:lang w:eastAsia="zh-CN"/>
        </w:rPr>
        <w:t>.</w:t>
      </w:r>
    </w:p>
    <w:p w14:paraId="153795CC" w14:textId="1CA60CE4" w:rsidR="00EE4CF5" w:rsidRPr="009E3727" w:rsidRDefault="00256400" w:rsidP="00782F6B">
      <w:pPr>
        <w:pStyle w:val="Akapitzlist"/>
        <w:numPr>
          <w:ilvl w:val="1"/>
          <w:numId w:val="18"/>
        </w:numPr>
        <w:tabs>
          <w:tab w:val="left" w:pos="0"/>
          <w:tab w:val="left" w:pos="284"/>
        </w:tabs>
        <w:ind w:left="-142" w:firstLine="0"/>
        <w:contextualSpacing w:val="0"/>
        <w:rPr>
          <w:rFonts w:cstheme="minorHAnsi"/>
          <w:b/>
        </w:rPr>
      </w:pPr>
      <w:r w:rsidRPr="009E3727">
        <w:rPr>
          <w:rFonts w:eastAsia="Segoe UI" w:cstheme="minorHAnsi"/>
          <w:b/>
          <w:lang w:bidi="en-US"/>
        </w:rPr>
        <w:t>W ciągu 5 dni roboczych od dnia zawarcia umowy</w:t>
      </w:r>
      <w:r w:rsidRPr="009E3727">
        <w:rPr>
          <w:rFonts w:cstheme="minorHAnsi"/>
          <w:b/>
        </w:rPr>
        <w:t xml:space="preserve"> </w:t>
      </w:r>
      <w:r w:rsidR="004665A8" w:rsidRPr="009E3727">
        <w:rPr>
          <w:rFonts w:cstheme="minorHAnsi"/>
          <w:b/>
        </w:rPr>
        <w:t>Wykonawca</w:t>
      </w:r>
      <w:r w:rsidR="00C70639" w:rsidRPr="009E3727">
        <w:rPr>
          <w:rFonts w:cstheme="minorHAnsi"/>
          <w:b/>
        </w:rPr>
        <w:t xml:space="preserve"> </w:t>
      </w:r>
      <w:r w:rsidR="004665A8" w:rsidRPr="009E3727">
        <w:rPr>
          <w:rFonts w:cstheme="minorHAnsi"/>
          <w:b/>
        </w:rPr>
        <w:t>przedstawi</w:t>
      </w:r>
      <w:r w:rsidR="00EE4CF5" w:rsidRPr="009E3727">
        <w:rPr>
          <w:rFonts w:cstheme="minorHAnsi"/>
          <w:b/>
        </w:rPr>
        <w:t xml:space="preserve"> </w:t>
      </w:r>
      <w:r w:rsidR="00C70639" w:rsidRPr="009E3727">
        <w:rPr>
          <w:rFonts w:cstheme="minorHAnsi"/>
          <w:b/>
        </w:rPr>
        <w:t xml:space="preserve">Zamawiającemu </w:t>
      </w:r>
      <w:r w:rsidR="00CE55E3" w:rsidRPr="009E3727">
        <w:rPr>
          <w:rFonts w:cstheme="minorHAnsi"/>
          <w:b/>
        </w:rPr>
        <w:t>P</w:t>
      </w:r>
      <w:r w:rsidR="00EE4CF5" w:rsidRPr="009E3727">
        <w:rPr>
          <w:rFonts w:cstheme="minorHAnsi"/>
          <w:b/>
        </w:rPr>
        <w:t>rogram</w:t>
      </w:r>
      <w:r w:rsidR="00C70639" w:rsidRPr="009E3727">
        <w:rPr>
          <w:rFonts w:cstheme="minorHAnsi"/>
          <w:b/>
        </w:rPr>
        <w:t xml:space="preserve"> </w:t>
      </w:r>
      <w:r w:rsidR="00CE55E3" w:rsidRPr="009E3727">
        <w:rPr>
          <w:rFonts w:cstheme="minorHAnsi"/>
          <w:b/>
        </w:rPr>
        <w:t xml:space="preserve">szkolenia dla realizowanych kursów (dalej Program) </w:t>
      </w:r>
      <w:r w:rsidR="00C70639" w:rsidRPr="009E3727">
        <w:rPr>
          <w:rFonts w:cstheme="minorHAnsi"/>
          <w:b/>
        </w:rPr>
        <w:t xml:space="preserve">celem jego </w:t>
      </w:r>
      <w:r w:rsidR="00EE4CF5" w:rsidRPr="009E3727">
        <w:rPr>
          <w:rFonts w:eastAsia="Times New Roman" w:cstheme="minorHAnsi"/>
          <w:b/>
        </w:rPr>
        <w:t>zatwierdzenia.</w:t>
      </w:r>
    </w:p>
    <w:p w14:paraId="161FB34E" w14:textId="7FBB3F1E" w:rsidR="004D075A" w:rsidRDefault="00EE4CF5" w:rsidP="00782F6B">
      <w:pPr>
        <w:pStyle w:val="Akapitzlist"/>
        <w:numPr>
          <w:ilvl w:val="1"/>
          <w:numId w:val="18"/>
        </w:numPr>
        <w:tabs>
          <w:tab w:val="left" w:pos="0"/>
          <w:tab w:val="left" w:pos="284"/>
        </w:tabs>
        <w:ind w:left="-142" w:firstLine="0"/>
        <w:contextualSpacing w:val="0"/>
        <w:rPr>
          <w:rFonts w:cstheme="minorHAnsi"/>
        </w:rPr>
      </w:pPr>
      <w:r w:rsidRPr="008430E3">
        <w:rPr>
          <w:rFonts w:cstheme="minorHAnsi"/>
        </w:rPr>
        <w:t xml:space="preserve">Zamawiający wymaga, aby proponowany przez Wykonawcę </w:t>
      </w:r>
      <w:r w:rsidR="00CE55E3">
        <w:rPr>
          <w:rFonts w:cstheme="minorHAnsi"/>
        </w:rPr>
        <w:t>P</w:t>
      </w:r>
      <w:r w:rsidRPr="008430E3">
        <w:rPr>
          <w:rFonts w:cstheme="minorHAnsi"/>
        </w:rPr>
        <w:t xml:space="preserve">rogram </w:t>
      </w:r>
      <w:r w:rsidR="007122E6" w:rsidRPr="008430E3">
        <w:rPr>
          <w:rFonts w:cstheme="minorHAnsi"/>
        </w:rPr>
        <w:t xml:space="preserve">zawierał cele i </w:t>
      </w:r>
      <w:r w:rsidR="004D075A">
        <w:rPr>
          <w:rFonts w:cstheme="minorHAnsi"/>
        </w:rPr>
        <w:t xml:space="preserve">określał rezultat </w:t>
      </w:r>
      <w:r w:rsidR="00C30BE2">
        <w:rPr>
          <w:rFonts w:cstheme="minorHAnsi"/>
        </w:rPr>
        <w:br/>
      </w:r>
      <w:r w:rsidR="004D075A">
        <w:rPr>
          <w:rFonts w:cstheme="minorHAnsi"/>
        </w:rPr>
        <w:t xml:space="preserve">w 11 obszarach tematycznych jak w Tabeli Nr </w:t>
      </w:r>
      <w:r w:rsidR="00E85053">
        <w:rPr>
          <w:rFonts w:cstheme="minorHAnsi"/>
        </w:rPr>
        <w:t>1</w:t>
      </w:r>
      <w:r w:rsidR="004D075A">
        <w:rPr>
          <w:rFonts w:cstheme="minorHAnsi"/>
        </w:rPr>
        <w:t xml:space="preserve">. Program szkolenia. </w:t>
      </w:r>
      <w:r w:rsidR="00DC5BAB">
        <w:rPr>
          <w:rFonts w:cstheme="minorHAnsi"/>
        </w:rPr>
        <w:t xml:space="preserve">W tabeli Zamawiający zamieścił również dla każdego z obligatoryjnych obszarów, przykładowe </w:t>
      </w:r>
      <w:r w:rsidR="00322D73">
        <w:rPr>
          <w:rFonts w:cstheme="minorHAnsi"/>
        </w:rPr>
        <w:t>treści, jakie</w:t>
      </w:r>
      <w:r w:rsidR="00DC5BAB">
        <w:rPr>
          <w:rFonts w:cstheme="minorHAnsi"/>
        </w:rPr>
        <w:t xml:space="preserve"> mogą znaleźć się w Programie opracowanym przez Wykonawcę. </w:t>
      </w:r>
    </w:p>
    <w:p w14:paraId="2EC6CE68" w14:textId="213755D2" w:rsidR="004D075A" w:rsidRPr="004D075A" w:rsidRDefault="004D075A" w:rsidP="00782F6B">
      <w:pPr>
        <w:pStyle w:val="Akapitzlist"/>
        <w:numPr>
          <w:ilvl w:val="2"/>
          <w:numId w:val="18"/>
        </w:numPr>
        <w:tabs>
          <w:tab w:val="left" w:pos="0"/>
          <w:tab w:val="left" w:pos="284"/>
          <w:tab w:val="left" w:pos="851"/>
        </w:tabs>
        <w:ind w:left="284" w:firstLine="0"/>
        <w:contextualSpacing w:val="0"/>
        <w:rPr>
          <w:rFonts w:cstheme="minorHAnsi"/>
        </w:rPr>
      </w:pPr>
      <w:r w:rsidRPr="00B85BB3">
        <w:t xml:space="preserve">Wszystkie tematy </w:t>
      </w:r>
      <w:r>
        <w:t xml:space="preserve">będą </w:t>
      </w:r>
      <w:r w:rsidRPr="00B85BB3">
        <w:t xml:space="preserve">zrealizowane w wymiarze 2 godzin, a </w:t>
      </w:r>
      <w:r w:rsidR="00322D73" w:rsidRPr="00B85BB3">
        <w:t>wybrane tematy</w:t>
      </w:r>
      <w:r w:rsidRPr="00B85BB3">
        <w:t xml:space="preserve"> zostaną rozszerzone o dodatkowe 8 godzin, co razem da 30 godzin. </w:t>
      </w:r>
    </w:p>
    <w:p w14:paraId="36FE2573" w14:textId="74C21D81" w:rsidR="004D075A" w:rsidRPr="004D075A" w:rsidRDefault="004D075A" w:rsidP="00782F6B">
      <w:pPr>
        <w:pStyle w:val="Akapitzlist"/>
        <w:numPr>
          <w:ilvl w:val="2"/>
          <w:numId w:val="18"/>
        </w:numPr>
        <w:tabs>
          <w:tab w:val="left" w:pos="0"/>
          <w:tab w:val="left" w:pos="284"/>
          <w:tab w:val="left" w:pos="851"/>
        </w:tabs>
        <w:ind w:left="284" w:firstLine="0"/>
        <w:contextualSpacing w:val="0"/>
        <w:rPr>
          <w:rFonts w:cstheme="minorHAnsi"/>
        </w:rPr>
      </w:pPr>
      <w:r w:rsidRPr="00B85BB3">
        <w:rPr>
          <w:rFonts w:eastAsia="Segoe UI" w:cs="Tahoma"/>
          <w:lang w:bidi="en-US"/>
        </w:rPr>
        <w:t xml:space="preserve">Wybór tematów wymagających rozszerzenia nastąpi zgodnie </w:t>
      </w:r>
      <w:r w:rsidR="00864029">
        <w:rPr>
          <w:rFonts w:eastAsia="Segoe UI" w:cs="Tahoma"/>
          <w:lang w:bidi="en-US"/>
        </w:rPr>
        <w:t xml:space="preserve">z </w:t>
      </w:r>
      <w:r w:rsidRPr="00B85BB3">
        <w:rPr>
          <w:rFonts w:eastAsia="Segoe UI" w:cs="Tahoma"/>
          <w:lang w:bidi="en-US"/>
        </w:rPr>
        <w:t xml:space="preserve">potrzebami zgłaszanymi </w:t>
      </w:r>
      <w:r w:rsidR="00F01FBB">
        <w:rPr>
          <w:rFonts w:eastAsia="Segoe UI" w:cs="Tahoma"/>
          <w:lang w:bidi="en-US"/>
        </w:rPr>
        <w:br/>
      </w:r>
      <w:r w:rsidRPr="00B85BB3">
        <w:rPr>
          <w:rFonts w:eastAsia="Segoe UI" w:cs="Tahoma"/>
          <w:lang w:bidi="en-US"/>
        </w:rPr>
        <w:t>przez uczestników w trakcie szkolenia oraz z potrzebami stwierdzonymi przez prowadzącego</w:t>
      </w:r>
      <w:r>
        <w:rPr>
          <w:rFonts w:eastAsia="Segoe UI" w:cs="Tahoma"/>
          <w:lang w:bidi="en-US"/>
        </w:rPr>
        <w:t>.</w:t>
      </w:r>
    </w:p>
    <w:p w14:paraId="5BDDA149" w14:textId="45A3B25B" w:rsidR="002A220F" w:rsidRPr="009A4999" w:rsidRDefault="002A220F" w:rsidP="00782F6B">
      <w:pPr>
        <w:pStyle w:val="Akapitzlist"/>
        <w:numPr>
          <w:ilvl w:val="1"/>
          <w:numId w:val="18"/>
        </w:numPr>
        <w:tabs>
          <w:tab w:val="left" w:pos="0"/>
          <w:tab w:val="left" w:pos="284"/>
        </w:tabs>
        <w:ind w:left="-142" w:firstLine="0"/>
        <w:contextualSpacing w:val="0"/>
        <w:rPr>
          <w:rFonts w:cstheme="minorHAnsi"/>
        </w:rPr>
      </w:pPr>
      <w:r w:rsidRPr="008430E3">
        <w:rPr>
          <w:rFonts w:cstheme="minorHAnsi"/>
        </w:rPr>
        <w:t xml:space="preserve">Zamawiający wymaga, aby Wykonawca w </w:t>
      </w:r>
      <w:r w:rsidR="00CE55E3">
        <w:rPr>
          <w:rFonts w:cstheme="minorHAnsi"/>
        </w:rPr>
        <w:t>P</w:t>
      </w:r>
      <w:r w:rsidRPr="008430E3">
        <w:rPr>
          <w:rFonts w:cstheme="minorHAnsi"/>
        </w:rPr>
        <w:t>rogramie</w:t>
      </w:r>
      <w:r w:rsidRPr="009A4999">
        <w:rPr>
          <w:rFonts w:cstheme="minorHAnsi"/>
        </w:rPr>
        <w:t xml:space="preserve"> zaw</w:t>
      </w:r>
      <w:r>
        <w:rPr>
          <w:rFonts w:cstheme="minorHAnsi"/>
        </w:rPr>
        <w:t>a</w:t>
      </w:r>
      <w:r w:rsidRPr="009A4999">
        <w:rPr>
          <w:rFonts w:cstheme="minorHAnsi"/>
        </w:rPr>
        <w:t>r</w:t>
      </w:r>
      <w:r>
        <w:rPr>
          <w:rFonts w:cstheme="minorHAnsi"/>
        </w:rPr>
        <w:t>ł</w:t>
      </w:r>
      <w:r w:rsidRPr="009A4999">
        <w:rPr>
          <w:rFonts w:cstheme="minorHAnsi"/>
        </w:rPr>
        <w:t>:</w:t>
      </w:r>
    </w:p>
    <w:p w14:paraId="60814A6E" w14:textId="77777777" w:rsidR="002A220F" w:rsidRPr="009A4999" w:rsidRDefault="002A220F" w:rsidP="00782F6B">
      <w:pPr>
        <w:pStyle w:val="Akapitzlist"/>
        <w:numPr>
          <w:ilvl w:val="1"/>
          <w:numId w:val="28"/>
        </w:numPr>
        <w:tabs>
          <w:tab w:val="left" w:pos="0"/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9A4999">
        <w:rPr>
          <w:rFonts w:cstheme="minorHAnsi"/>
        </w:rPr>
        <w:t>nazwę formy kształcenia,</w:t>
      </w:r>
    </w:p>
    <w:p w14:paraId="5B1140CA" w14:textId="77777777" w:rsidR="002A220F" w:rsidRPr="009A4999" w:rsidRDefault="002A220F" w:rsidP="00782F6B">
      <w:pPr>
        <w:pStyle w:val="Akapitzlist"/>
        <w:numPr>
          <w:ilvl w:val="1"/>
          <w:numId w:val="28"/>
        </w:numPr>
        <w:tabs>
          <w:tab w:val="left" w:pos="0"/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9A4999">
        <w:rPr>
          <w:rFonts w:cstheme="minorHAnsi"/>
        </w:rPr>
        <w:t>czas trwania, liczbę godzin i sposób jego organizacji,</w:t>
      </w:r>
    </w:p>
    <w:p w14:paraId="3FEF75A0" w14:textId="77777777" w:rsidR="002A220F" w:rsidRPr="009A4999" w:rsidRDefault="002A220F" w:rsidP="00782F6B">
      <w:pPr>
        <w:pStyle w:val="Akapitzlist"/>
        <w:numPr>
          <w:ilvl w:val="1"/>
          <w:numId w:val="28"/>
        </w:numPr>
        <w:tabs>
          <w:tab w:val="left" w:pos="0"/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9A4999">
        <w:rPr>
          <w:rFonts w:cstheme="minorHAnsi"/>
        </w:rPr>
        <w:t>wymagania wstępne dla uczestników,</w:t>
      </w:r>
    </w:p>
    <w:p w14:paraId="608058B5" w14:textId="567ACD95" w:rsidR="002A220F" w:rsidRPr="00183ECA" w:rsidRDefault="002A220F" w:rsidP="00782F6B">
      <w:pPr>
        <w:pStyle w:val="Akapitzlist"/>
        <w:numPr>
          <w:ilvl w:val="1"/>
          <w:numId w:val="28"/>
        </w:numPr>
        <w:tabs>
          <w:tab w:val="left" w:pos="0"/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9A4999">
        <w:rPr>
          <w:rFonts w:cstheme="minorHAnsi"/>
        </w:rPr>
        <w:t xml:space="preserve">cele </w:t>
      </w:r>
      <w:r w:rsidRPr="00183ECA">
        <w:rPr>
          <w:rFonts w:cstheme="minorHAnsi"/>
        </w:rPr>
        <w:t xml:space="preserve">kształcenia i sposoby ich osiągania, z uwzględnieniem możliwości indywidualizacji pracy uczestników kursów </w:t>
      </w:r>
      <w:r w:rsidR="00F01FBB" w:rsidRPr="00183ECA">
        <w:rPr>
          <w:rFonts w:cstheme="minorHAnsi"/>
        </w:rPr>
        <w:t>kompetencji ogólnych</w:t>
      </w:r>
      <w:r w:rsidRPr="00183ECA">
        <w:rPr>
          <w:rFonts w:cstheme="minorHAnsi"/>
        </w:rPr>
        <w:t xml:space="preserve">, w zależności od ich potrzeb i możliwości, </w:t>
      </w:r>
    </w:p>
    <w:p w14:paraId="36D812F0" w14:textId="77777777" w:rsidR="002A220F" w:rsidRPr="009A4999" w:rsidRDefault="002A220F" w:rsidP="00782F6B">
      <w:pPr>
        <w:pStyle w:val="Akapitzlist"/>
        <w:numPr>
          <w:ilvl w:val="1"/>
          <w:numId w:val="28"/>
        </w:numPr>
        <w:tabs>
          <w:tab w:val="left" w:pos="0"/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C70639">
        <w:rPr>
          <w:rFonts w:cstheme="minorHAnsi"/>
        </w:rPr>
        <w:t>plan nauczania określający</w:t>
      </w:r>
      <w:r w:rsidRPr="009A4999">
        <w:rPr>
          <w:rFonts w:cstheme="minorHAnsi"/>
        </w:rPr>
        <w:t xml:space="preserve"> nazwę zajęć oraz ich wymiar,</w:t>
      </w:r>
    </w:p>
    <w:p w14:paraId="1A5B4C58" w14:textId="00D5645A" w:rsidR="002A220F" w:rsidRPr="009A4999" w:rsidRDefault="002A220F" w:rsidP="00782F6B">
      <w:pPr>
        <w:pStyle w:val="Akapitzlist"/>
        <w:numPr>
          <w:ilvl w:val="1"/>
          <w:numId w:val="28"/>
        </w:numPr>
        <w:tabs>
          <w:tab w:val="left" w:pos="0"/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9A4999">
        <w:rPr>
          <w:rFonts w:cstheme="minorHAnsi"/>
        </w:rPr>
        <w:t xml:space="preserve">treści nauczania w zakresie poszczególnych </w:t>
      </w:r>
      <w:r w:rsidR="00C70639">
        <w:rPr>
          <w:rFonts w:cstheme="minorHAnsi"/>
        </w:rPr>
        <w:t>obszarów</w:t>
      </w:r>
      <w:r w:rsidRPr="009A4999">
        <w:rPr>
          <w:rFonts w:cstheme="minorHAnsi"/>
        </w:rPr>
        <w:t>,</w:t>
      </w:r>
    </w:p>
    <w:p w14:paraId="3B8C8690" w14:textId="34027F7E" w:rsidR="002A220F" w:rsidRPr="009A4999" w:rsidRDefault="002A220F" w:rsidP="00782F6B">
      <w:pPr>
        <w:pStyle w:val="Akapitzlist"/>
        <w:numPr>
          <w:ilvl w:val="1"/>
          <w:numId w:val="28"/>
        </w:numPr>
        <w:tabs>
          <w:tab w:val="left" w:pos="0"/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9A4999">
        <w:rPr>
          <w:rFonts w:cstheme="minorHAnsi"/>
        </w:rPr>
        <w:t>opis efektów kształcenia</w:t>
      </w:r>
      <w:r w:rsidR="00074446">
        <w:rPr>
          <w:rFonts w:cstheme="minorHAnsi"/>
        </w:rPr>
        <w:t xml:space="preserve"> (rezultat)</w:t>
      </w:r>
      <w:r w:rsidRPr="009A4999">
        <w:rPr>
          <w:rFonts w:cstheme="minorHAnsi"/>
        </w:rPr>
        <w:t>,</w:t>
      </w:r>
    </w:p>
    <w:p w14:paraId="31B09AAA" w14:textId="720E9108" w:rsidR="002A220F" w:rsidRPr="009653EE" w:rsidRDefault="002A220F" w:rsidP="009653EE">
      <w:pPr>
        <w:pStyle w:val="Akapitzlist"/>
        <w:numPr>
          <w:ilvl w:val="1"/>
          <w:numId w:val="28"/>
        </w:numPr>
        <w:tabs>
          <w:tab w:val="left" w:pos="0"/>
          <w:tab w:val="left" w:pos="284"/>
          <w:tab w:val="left" w:pos="709"/>
          <w:tab w:val="left" w:pos="851"/>
        </w:tabs>
        <w:ind w:left="284" w:firstLine="0"/>
        <w:contextualSpacing w:val="0"/>
        <w:rPr>
          <w:rFonts w:cstheme="minorHAnsi"/>
        </w:rPr>
      </w:pPr>
      <w:r w:rsidRPr="009653EE">
        <w:rPr>
          <w:rFonts w:cstheme="minorHAnsi"/>
        </w:rPr>
        <w:t>wykaz literatury i materiałów dydaktycznych,</w:t>
      </w:r>
      <w:r w:rsidR="00074446" w:rsidRPr="009653EE">
        <w:rPr>
          <w:rFonts w:cstheme="minorHAnsi"/>
        </w:rPr>
        <w:t xml:space="preserve"> </w:t>
      </w:r>
      <w:r w:rsidRPr="009653EE">
        <w:rPr>
          <w:rFonts w:cstheme="minorHAnsi"/>
        </w:rPr>
        <w:t>sposób i formę zaliczenia</w:t>
      </w:r>
      <w:r w:rsidR="00782F6B" w:rsidRPr="009653EE">
        <w:rPr>
          <w:rFonts w:cstheme="minorHAnsi"/>
        </w:rPr>
        <w:t>.</w:t>
      </w:r>
    </w:p>
    <w:p w14:paraId="0C3EB079" w14:textId="77777777" w:rsidR="004D075A" w:rsidRDefault="004D075A" w:rsidP="004D075A">
      <w:pPr>
        <w:tabs>
          <w:tab w:val="left" w:pos="0"/>
          <w:tab w:val="left" w:pos="284"/>
          <w:tab w:val="left" w:pos="851"/>
        </w:tabs>
        <w:rPr>
          <w:rFonts w:cstheme="minorHAnsi"/>
        </w:rPr>
        <w:sectPr w:rsidR="004D075A" w:rsidSect="009C3D2E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276" w:left="794" w:header="709" w:footer="709" w:gutter="0"/>
          <w:cols w:space="708"/>
          <w:docGrid w:linePitch="360"/>
        </w:sectPr>
      </w:pPr>
    </w:p>
    <w:p w14:paraId="045B62A4" w14:textId="69099E6D" w:rsidR="004D075A" w:rsidRPr="00BD011C" w:rsidRDefault="00BD011C" w:rsidP="00BD011C">
      <w:pPr>
        <w:pStyle w:val="Akapitzlist"/>
        <w:tabs>
          <w:tab w:val="left" w:pos="0"/>
          <w:tab w:val="left" w:pos="284"/>
        </w:tabs>
        <w:spacing w:after="0"/>
        <w:ind w:left="360" w:hanging="218"/>
        <w:rPr>
          <w:sz w:val="28"/>
          <w:szCs w:val="28"/>
        </w:rPr>
      </w:pPr>
      <w:r w:rsidRPr="00BD011C">
        <w:rPr>
          <w:sz w:val="28"/>
          <w:szCs w:val="28"/>
        </w:rPr>
        <w:lastRenderedPageBreak/>
        <w:t xml:space="preserve">Tabela Nr </w:t>
      </w:r>
      <w:r w:rsidR="00E85053">
        <w:rPr>
          <w:sz w:val="28"/>
          <w:szCs w:val="28"/>
        </w:rPr>
        <w:t>1</w:t>
      </w:r>
      <w:r w:rsidRPr="00BD011C">
        <w:rPr>
          <w:sz w:val="28"/>
          <w:szCs w:val="28"/>
        </w:rPr>
        <w:t xml:space="preserve">. </w:t>
      </w:r>
      <w:r w:rsidRPr="00BD011C">
        <w:rPr>
          <w:rFonts w:cstheme="minorHAnsi"/>
          <w:sz w:val="28"/>
          <w:szCs w:val="28"/>
        </w:rPr>
        <w:t xml:space="preserve">Program </w:t>
      </w:r>
      <w:r w:rsidR="00D22708">
        <w:rPr>
          <w:rFonts w:cstheme="minorHAnsi"/>
          <w:sz w:val="28"/>
          <w:szCs w:val="28"/>
        </w:rPr>
        <w:t>kursu</w:t>
      </w:r>
      <w:r w:rsidRPr="00BD011C">
        <w:rPr>
          <w:rFonts w:cstheme="minorHAnsi"/>
          <w:sz w:val="28"/>
          <w:szCs w:val="28"/>
        </w:rPr>
        <w:t>.</w:t>
      </w:r>
    </w:p>
    <w:tbl>
      <w:tblPr>
        <w:tblpPr w:leftFromText="141" w:rightFromText="141" w:vertAnchor="text" w:horzAnchor="margin" w:tblpXSpec="center" w:tblpY="106"/>
        <w:tblW w:w="14345" w:type="dxa"/>
        <w:jc w:val="center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4"/>
        <w:gridCol w:w="2410"/>
        <w:gridCol w:w="4405"/>
        <w:gridCol w:w="6826"/>
      </w:tblGrid>
      <w:tr w:rsidR="002A220F" w:rsidRPr="002A220F" w14:paraId="1B33774D" w14:textId="77777777" w:rsidTr="00DC5BAB">
        <w:trPr>
          <w:trHeight w:val="98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3CDCC" w14:textId="1F7ACE2C" w:rsidR="004D075A" w:rsidRPr="002A220F" w:rsidRDefault="002A220F" w:rsidP="00881938">
            <w:pPr>
              <w:spacing w:after="0"/>
              <w:rPr>
                <w:rFonts w:cstheme="minorHAnsi"/>
                <w:b/>
                <w:bCs/>
                <w:sz w:val="28"/>
                <w:szCs w:val="28"/>
              </w:rPr>
            </w:pPr>
            <w:r w:rsidRPr="002A220F">
              <w:rPr>
                <w:rFonts w:cstheme="minorHAnsi"/>
                <w:b/>
                <w:bCs/>
                <w:sz w:val="28"/>
                <w:szCs w:val="28"/>
              </w:rPr>
              <w:t xml:space="preserve">Lp.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AE8FE" w14:textId="77777777" w:rsidR="004D075A" w:rsidRPr="002A220F" w:rsidRDefault="004D075A" w:rsidP="00881938">
            <w:pPr>
              <w:spacing w:after="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A220F">
              <w:rPr>
                <w:rFonts w:cstheme="minorHAnsi"/>
                <w:b/>
                <w:bCs/>
                <w:sz w:val="28"/>
                <w:szCs w:val="28"/>
              </w:rPr>
              <w:t>Obszar szkolenia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948F8" w14:textId="59F0ACF2" w:rsidR="004D075A" w:rsidRPr="002A220F" w:rsidRDefault="004D075A" w:rsidP="00881938">
            <w:pPr>
              <w:spacing w:after="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2A220F">
              <w:rPr>
                <w:rFonts w:cstheme="minorHAnsi"/>
                <w:b/>
                <w:sz w:val="28"/>
                <w:szCs w:val="28"/>
              </w:rPr>
              <w:t>Cel</w:t>
            </w:r>
            <w:r w:rsidR="00074446">
              <w:rPr>
                <w:rFonts w:cstheme="minorHAnsi"/>
                <w:b/>
                <w:sz w:val="28"/>
                <w:szCs w:val="28"/>
              </w:rPr>
              <w:t xml:space="preserve"> kształcenia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10CC2" w14:textId="5500C33B" w:rsidR="004D075A" w:rsidRPr="002A220F" w:rsidRDefault="004D075A" w:rsidP="00881938">
            <w:pPr>
              <w:spacing w:after="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2A220F">
              <w:rPr>
                <w:rFonts w:cstheme="minorHAnsi"/>
                <w:b/>
                <w:sz w:val="28"/>
                <w:szCs w:val="28"/>
              </w:rPr>
              <w:t>Rezultat</w:t>
            </w:r>
            <w:r w:rsidR="00074446">
              <w:rPr>
                <w:rFonts w:cstheme="minorHAnsi"/>
                <w:b/>
                <w:sz w:val="28"/>
                <w:szCs w:val="28"/>
              </w:rPr>
              <w:t>/Efekt kształcenia</w:t>
            </w:r>
          </w:p>
        </w:tc>
      </w:tr>
      <w:tr w:rsidR="004253DA" w:rsidRPr="002A220F" w14:paraId="25088E5E" w14:textId="77777777" w:rsidTr="00DC5BAB">
        <w:trPr>
          <w:trHeight w:val="2102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74778D" w14:textId="5FF9BCBC" w:rsidR="004253DA" w:rsidRPr="002A220F" w:rsidRDefault="002366BC" w:rsidP="00881938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="004253DA" w:rsidRPr="002A220F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B2701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Racjonalne gospodarowanie czasem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40F7B" w14:textId="402DACAA" w:rsidR="004253DA" w:rsidRPr="002A220F" w:rsidRDefault="00E9129F" w:rsidP="00F01FBB">
            <w:pPr>
              <w:spacing w:before="0" w:after="0"/>
              <w:ind w:left="119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E9129F">
              <w:rPr>
                <w:rFonts w:cstheme="minorHAnsi"/>
              </w:rPr>
              <w:t xml:space="preserve">większenie skuteczności pracy i życia </w:t>
            </w:r>
            <w:r w:rsidR="00F01FBB">
              <w:rPr>
                <w:rFonts w:cstheme="minorHAnsi"/>
              </w:rPr>
              <w:br/>
            </w:r>
            <w:r w:rsidRPr="00E9129F">
              <w:rPr>
                <w:rFonts w:cstheme="minorHAnsi"/>
              </w:rPr>
              <w:t xml:space="preserve">poprzez zapoznanie uczestników z technikami umożliwiającymi racjonalne planowanie </w:t>
            </w:r>
            <w:r>
              <w:rPr>
                <w:rFonts w:cstheme="minorHAnsi"/>
              </w:rPr>
              <w:br/>
            </w:r>
            <w:r w:rsidRPr="00E9129F">
              <w:rPr>
                <w:rFonts w:cstheme="minorHAnsi"/>
              </w:rPr>
              <w:t xml:space="preserve">i wykorzystywanie czasu w sytuacjach służbowych, jak i prywatnych. </w:t>
            </w:r>
            <w:r w:rsidR="00DE052C">
              <w:rPr>
                <w:rFonts w:cstheme="minorHAnsi"/>
              </w:rPr>
              <w:t>U</w:t>
            </w:r>
            <w:r w:rsidRPr="00E9129F">
              <w:rPr>
                <w:rFonts w:cstheme="minorHAnsi"/>
              </w:rPr>
              <w:t>miejętnoś</w:t>
            </w:r>
            <w:r w:rsidR="00DE052C">
              <w:rPr>
                <w:rFonts w:cstheme="minorHAnsi"/>
              </w:rPr>
              <w:t>ć</w:t>
            </w:r>
            <w:r w:rsidRPr="00E9129F">
              <w:rPr>
                <w:rFonts w:cstheme="minorHAnsi"/>
              </w:rPr>
              <w:t xml:space="preserve"> stosowania metod zarządzania czasem </w:t>
            </w:r>
            <w:r w:rsidR="00DE052C">
              <w:rPr>
                <w:rFonts w:cstheme="minorHAnsi"/>
              </w:rPr>
              <w:br/>
            </w:r>
            <w:r w:rsidRPr="00E9129F">
              <w:rPr>
                <w:rFonts w:cstheme="minorHAnsi"/>
              </w:rPr>
              <w:t xml:space="preserve">do zarządzania swoim rozwojem osobistym </w:t>
            </w:r>
            <w:r w:rsidR="00DE052C">
              <w:rPr>
                <w:rFonts w:cstheme="minorHAnsi"/>
              </w:rPr>
              <w:br/>
            </w:r>
            <w:r w:rsidRPr="00E9129F">
              <w:rPr>
                <w:rFonts w:cstheme="minorHAnsi"/>
              </w:rPr>
              <w:t xml:space="preserve">i zawodowym. 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2AB69" w14:textId="77777777" w:rsidR="004253DA" w:rsidRPr="002A220F" w:rsidRDefault="004253DA" w:rsidP="00F01FBB">
            <w:pPr>
              <w:spacing w:before="0" w:after="0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technik umożliwiających racjonalne gospodarowanie czasem.</w:t>
            </w:r>
          </w:p>
          <w:p w14:paraId="3C36D128" w14:textId="77777777" w:rsidR="004253DA" w:rsidRPr="002A220F" w:rsidRDefault="004253DA" w:rsidP="00F01FBB">
            <w:pPr>
              <w:spacing w:before="0" w:after="0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Wdrożenie nowych nawyków w zarządzaniu czasem. </w:t>
            </w:r>
          </w:p>
          <w:p w14:paraId="1E02C8AB" w14:textId="5053E534" w:rsidR="004253DA" w:rsidRPr="002A220F" w:rsidRDefault="004253DA" w:rsidP="00F01FBB">
            <w:pPr>
              <w:spacing w:before="0" w:after="0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Umiejętność wyznaczania celów krótko i długoterminowych w pracy </w:t>
            </w:r>
            <w:r w:rsidR="00782F6B">
              <w:rPr>
                <w:rFonts w:cstheme="minorHAnsi"/>
              </w:rPr>
              <w:br/>
            </w:r>
            <w:r w:rsidRPr="002A220F">
              <w:rPr>
                <w:rFonts w:cstheme="minorHAnsi"/>
              </w:rPr>
              <w:t>i w życiu osobistym.</w:t>
            </w:r>
          </w:p>
          <w:p w14:paraId="6BD9197E" w14:textId="6BDF5F43" w:rsidR="004253DA" w:rsidRPr="002A220F" w:rsidRDefault="004253DA" w:rsidP="00F01FBB">
            <w:pPr>
              <w:spacing w:before="0" w:after="0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technik koncentracji i unikania prokrastynacji.</w:t>
            </w:r>
          </w:p>
          <w:p w14:paraId="02B3DAA8" w14:textId="77777777" w:rsidR="004253DA" w:rsidRPr="002A220F" w:rsidRDefault="004253DA" w:rsidP="00F01FBB">
            <w:pPr>
              <w:spacing w:before="0" w:after="0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Umiejętność efektywnego wykonywania obowiązków. </w:t>
            </w:r>
          </w:p>
          <w:p w14:paraId="48D81774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Przygotowanie do procesu reintegracji społecznej. </w:t>
            </w:r>
          </w:p>
        </w:tc>
      </w:tr>
      <w:tr w:rsidR="004253DA" w:rsidRPr="002A220F" w14:paraId="468D383D" w14:textId="77777777" w:rsidTr="00DC5BAB">
        <w:trPr>
          <w:trHeight w:val="1035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FFFAA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F7F2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1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B8E469" w14:textId="77777777" w:rsidR="00BD011C" w:rsidRPr="00BD011C" w:rsidRDefault="00BD011C" w:rsidP="00782F6B">
            <w:pPr>
              <w:spacing w:before="0" w:after="0"/>
              <w:jc w:val="center"/>
              <w:rPr>
                <w:rFonts w:cstheme="minorHAnsi"/>
              </w:rPr>
            </w:pPr>
            <w:r w:rsidRPr="00BD011C">
              <w:rPr>
                <w:rFonts w:cstheme="minorHAnsi"/>
              </w:rPr>
              <w:t>Przykładowe treści w Programie:</w:t>
            </w:r>
          </w:p>
          <w:p w14:paraId="741F83D5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MODUŁ I:</w:t>
            </w:r>
          </w:p>
          <w:p w14:paraId="78116D99" w14:textId="3345BFF0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A. Autodiagnoza Twojego zarządzania czasem – gdzie jest ten czas, gdy go brakuje. Co robić najpierw, co potem, a czego </w:t>
            </w:r>
            <w:r w:rsidR="00F01FBB">
              <w:rPr>
                <w:rFonts w:cstheme="minorHAnsi"/>
              </w:rPr>
              <w:br/>
            </w:r>
            <w:r w:rsidRPr="00BD011C">
              <w:rPr>
                <w:rFonts w:cstheme="minorHAnsi"/>
              </w:rPr>
              <w:t>w ogóle nie robić.</w:t>
            </w:r>
          </w:p>
          <w:p w14:paraId="4FA68416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B. Jak wykorzystywać swoje zasoby (nastawienie, koncentracja, energia fizyczna) do zwiększenia swojej efektywności.</w:t>
            </w:r>
          </w:p>
          <w:p w14:paraId="4226236C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C. Godzina Mocy – sposób na prokrastynację i własny rozwój.</w:t>
            </w:r>
          </w:p>
          <w:p w14:paraId="4C29C17F" w14:textId="7A930DDA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D. Najczęstsze rozpraszacze dnia </w:t>
            </w:r>
            <w:r w:rsidR="00F01FBB">
              <w:rPr>
                <w:rFonts w:cstheme="minorHAnsi"/>
              </w:rPr>
              <w:t>codziennego</w:t>
            </w:r>
            <w:r w:rsidR="00DE052C" w:rsidRPr="00BD011C">
              <w:rPr>
                <w:rFonts w:cstheme="minorHAnsi"/>
              </w:rPr>
              <w:t xml:space="preserve"> – z czego</w:t>
            </w:r>
            <w:r w:rsidRPr="00BD011C">
              <w:rPr>
                <w:rFonts w:cstheme="minorHAnsi"/>
              </w:rPr>
              <w:t xml:space="preserve"> zrezygnować.</w:t>
            </w:r>
          </w:p>
          <w:p w14:paraId="78F1081D" w14:textId="1100F946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E. Umiejętność wprowadzania </w:t>
            </w:r>
            <w:r w:rsidR="00DE052C" w:rsidRPr="00BD011C">
              <w:rPr>
                <w:rFonts w:cstheme="minorHAnsi"/>
              </w:rPr>
              <w:t>zmia</w:t>
            </w:r>
            <w:r w:rsidR="00F01FBB">
              <w:rPr>
                <w:rFonts w:cstheme="minorHAnsi"/>
              </w:rPr>
              <w:t>n – j</w:t>
            </w:r>
            <w:r w:rsidR="00DE052C" w:rsidRPr="00BD011C">
              <w:rPr>
                <w:rFonts w:cstheme="minorHAnsi"/>
              </w:rPr>
              <w:t>eśli</w:t>
            </w:r>
            <w:r w:rsidRPr="00BD011C">
              <w:rPr>
                <w:rFonts w:cstheme="minorHAnsi"/>
              </w:rPr>
              <w:t xml:space="preserve"> zamierzamy coś zmienić, należy trzymać się zasad. Wybieramy cel zmiany, ustalamy plan, skupiamy się ma wynikach i realizujemy zmiany.</w:t>
            </w:r>
          </w:p>
          <w:p w14:paraId="51D13EB7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MODUŁ II:</w:t>
            </w:r>
          </w:p>
          <w:p w14:paraId="635FC7D2" w14:textId="7D2AC44E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A. Metoda osiągania celów o nazwie </w:t>
            </w:r>
            <w:proofErr w:type="spellStart"/>
            <w:r w:rsidRPr="00BD011C">
              <w:rPr>
                <w:rFonts w:cstheme="minorHAnsi"/>
              </w:rPr>
              <w:t>Bonzai</w:t>
            </w:r>
            <w:proofErr w:type="spellEnd"/>
            <w:r w:rsidRPr="00BD011C">
              <w:rPr>
                <w:rFonts w:cstheme="minorHAnsi"/>
              </w:rPr>
              <w:t xml:space="preserve">. Osiąganie celów w pięciu krokach: (Nasionko, korzenie, pień, gałęzie i owoce). Budowanie obrazu samego siebie. </w:t>
            </w:r>
          </w:p>
          <w:p w14:paraId="6C81BF38" w14:textId="2A6C6AD3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B. Koło życia w kontekście wyznaczania celów, </w:t>
            </w:r>
            <w:r w:rsidR="00DE052C" w:rsidRPr="00BD011C">
              <w:rPr>
                <w:rFonts w:cstheme="minorHAnsi"/>
              </w:rPr>
              <w:t>które jest</w:t>
            </w:r>
            <w:r w:rsidRPr="00BD011C">
              <w:rPr>
                <w:rFonts w:cstheme="minorHAnsi"/>
              </w:rPr>
              <w:t xml:space="preserve"> ważnym aspektem wszystkich planów doskonalenia i rozwoju osobistego.</w:t>
            </w:r>
          </w:p>
          <w:p w14:paraId="4891B1D1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C. Metoda </w:t>
            </w:r>
            <w:proofErr w:type="spellStart"/>
            <w:r w:rsidRPr="00BD011C">
              <w:rPr>
                <w:rFonts w:cstheme="minorHAnsi"/>
              </w:rPr>
              <w:t>Kaizen</w:t>
            </w:r>
            <w:proofErr w:type="spellEnd"/>
            <w:r w:rsidRPr="00BD011C">
              <w:rPr>
                <w:rFonts w:cstheme="minorHAnsi"/>
              </w:rPr>
              <w:t xml:space="preserve"> sposobem do osiągnięcia celu małymi krokami.</w:t>
            </w:r>
          </w:p>
          <w:p w14:paraId="1636920A" w14:textId="185F7D1D" w:rsidR="004253DA" w:rsidRPr="002A220F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D. Siła nawyku wg. </w:t>
            </w:r>
            <w:proofErr w:type="spellStart"/>
            <w:r w:rsidRPr="00BD011C">
              <w:rPr>
                <w:rFonts w:cstheme="minorHAnsi"/>
              </w:rPr>
              <w:t>Charlsa</w:t>
            </w:r>
            <w:proofErr w:type="spellEnd"/>
            <w:r w:rsidRPr="00BD011C">
              <w:rPr>
                <w:rFonts w:cstheme="minorHAnsi"/>
              </w:rPr>
              <w:t xml:space="preserve"> </w:t>
            </w:r>
            <w:proofErr w:type="spellStart"/>
            <w:r w:rsidRPr="00BD011C">
              <w:rPr>
                <w:rFonts w:cstheme="minorHAnsi"/>
              </w:rPr>
              <w:t>Duhigga</w:t>
            </w:r>
            <w:proofErr w:type="spellEnd"/>
            <w:r w:rsidRPr="00BD011C">
              <w:rPr>
                <w:rFonts w:cstheme="minorHAnsi"/>
              </w:rPr>
              <w:t xml:space="preserve"> – jak wykorzystać mechanizmy naszego mózgu do wdrożenia zmian w swoim życiu.</w:t>
            </w:r>
          </w:p>
        </w:tc>
      </w:tr>
      <w:tr w:rsidR="004253DA" w:rsidRPr="002A220F" w14:paraId="2B06B32F" w14:textId="77777777" w:rsidTr="00DC5BAB">
        <w:trPr>
          <w:trHeight w:val="97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544A72BB" w14:textId="03EC85E2" w:rsidR="004253DA" w:rsidRPr="002A220F" w:rsidRDefault="002366BC" w:rsidP="00881938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    </w:t>
            </w:r>
            <w:r w:rsidR="004253DA" w:rsidRPr="002A220F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204DD2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Autoprezentacja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476B" w14:textId="189B29DA" w:rsidR="004253DA" w:rsidRPr="00E9129F" w:rsidRDefault="00E9129F" w:rsidP="00E9129F">
            <w:pPr>
              <w:spacing w:before="0" w:after="0"/>
              <w:ind w:left="119" w:right="159"/>
              <w:jc w:val="left"/>
              <w:rPr>
                <w:rFonts w:cstheme="minorHAnsi"/>
              </w:rPr>
            </w:pPr>
            <w:r>
              <w:rPr>
                <w:rFonts w:ascii="Calibri" w:eastAsia="Calibri" w:hAnsi="Calibri" w:cs="Times New Roman"/>
              </w:rPr>
              <w:t>Nabycie praktycznej w</w:t>
            </w:r>
            <w:r w:rsidRPr="00E9129F">
              <w:rPr>
                <w:rFonts w:ascii="Calibri" w:eastAsia="Calibri" w:hAnsi="Calibri" w:cs="Times New Roman"/>
              </w:rPr>
              <w:t>iedzy i</w:t>
            </w:r>
            <w:r w:rsidR="009230F1">
              <w:rPr>
                <w:rFonts w:ascii="Calibri" w:eastAsia="Calibri" w:hAnsi="Calibri" w:cs="Times New Roman"/>
              </w:rPr>
              <w:t xml:space="preserve"> pozyskanie</w:t>
            </w:r>
            <w:r w:rsidRPr="00E9129F">
              <w:rPr>
                <w:rFonts w:ascii="Calibri" w:eastAsia="Calibri" w:hAnsi="Calibri" w:cs="Times New Roman"/>
              </w:rPr>
              <w:t xml:space="preserve"> narzędzi pozwa</w:t>
            </w:r>
            <w:r>
              <w:rPr>
                <w:rFonts w:ascii="Calibri" w:eastAsia="Calibri" w:hAnsi="Calibri" w:cs="Times New Roman"/>
              </w:rPr>
              <w:t>lających m.in. na: praktykowanie</w:t>
            </w:r>
            <w:r w:rsidRPr="00E9129F">
              <w:rPr>
                <w:rFonts w:ascii="Calibri" w:eastAsia="Calibri" w:hAnsi="Calibri" w:cs="Times New Roman"/>
              </w:rPr>
              <w:t xml:space="preserve"> mówienia o sobie, inicjowani</w:t>
            </w:r>
            <w:r>
              <w:rPr>
                <w:rFonts w:ascii="Calibri" w:eastAsia="Calibri" w:hAnsi="Calibri" w:cs="Times New Roman"/>
              </w:rPr>
              <w:t>e</w:t>
            </w:r>
            <w:r w:rsidRPr="00E9129F">
              <w:rPr>
                <w:rFonts w:ascii="Calibri" w:eastAsia="Calibri" w:hAnsi="Calibri" w:cs="Times New Roman"/>
              </w:rPr>
              <w:t xml:space="preserve"> kontaktów interpersonalnych, budowanie fundamentów pod trwale pozytywne relacje </w:t>
            </w:r>
            <w:r w:rsidR="009230F1">
              <w:rPr>
                <w:rFonts w:ascii="Calibri" w:eastAsia="Calibri" w:hAnsi="Calibri" w:cs="Times New Roman"/>
              </w:rPr>
              <w:br/>
            </w:r>
            <w:r w:rsidRPr="00E9129F">
              <w:rPr>
                <w:rFonts w:ascii="Calibri" w:eastAsia="Calibri" w:hAnsi="Calibri" w:cs="Times New Roman"/>
              </w:rPr>
              <w:t>z innym</w:t>
            </w:r>
            <w:r>
              <w:rPr>
                <w:rFonts w:ascii="Calibri" w:eastAsia="Calibri" w:hAnsi="Calibri" w:cs="Times New Roman"/>
              </w:rPr>
              <w:t>i ludźmi,</w:t>
            </w:r>
            <w:r w:rsidRPr="00E9129F">
              <w:rPr>
                <w:rFonts w:ascii="Calibri" w:eastAsia="Calibri" w:hAnsi="Calibri" w:cs="Times New Roman"/>
              </w:rPr>
              <w:t xml:space="preserve"> wspieranie tworzenia pozytywnego wizerunku własnego.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CA146" w14:textId="1D0DF39A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Umiejętność mówienia o sobie w sposób adekwatny i pozytywny.</w:t>
            </w:r>
          </w:p>
          <w:p w14:paraId="1C93C642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Poznanie wpływu elementów niewerbalnych na autoprezentację.</w:t>
            </w:r>
          </w:p>
          <w:p w14:paraId="6C29A4EB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Wiedza z zakresu sposobów i metod autoprezentacji.</w:t>
            </w:r>
          </w:p>
          <w:p w14:paraId="14A8CE80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podstawowych błędów popełnianych w trakcie autoprezentacji.</w:t>
            </w:r>
          </w:p>
        </w:tc>
      </w:tr>
      <w:tr w:rsidR="004253DA" w:rsidRPr="002A220F" w14:paraId="61F9FEF9" w14:textId="77777777" w:rsidTr="00DC5BAB">
        <w:trPr>
          <w:trHeight w:val="2784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D392BCA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51D17B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1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E3C816" w14:textId="77777777" w:rsidR="004253DA" w:rsidRDefault="004253DA" w:rsidP="00782F6B">
            <w:pPr>
              <w:spacing w:before="0"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Przykładowe treści w Programie:</w:t>
            </w:r>
          </w:p>
          <w:p w14:paraId="596C0BFD" w14:textId="77777777" w:rsidR="004253DA" w:rsidRDefault="004253DA" w:rsidP="004253DA">
            <w:pPr>
              <w:spacing w:before="0" w:after="0"/>
              <w:rPr>
                <w:b/>
              </w:rPr>
            </w:pPr>
            <w:r>
              <w:rPr>
                <w:b/>
              </w:rPr>
              <w:t>MODUŁ I:</w:t>
            </w:r>
          </w:p>
          <w:p w14:paraId="2114C779" w14:textId="77777777" w:rsidR="004253DA" w:rsidRDefault="004253DA" w:rsidP="004253DA">
            <w:pPr>
              <w:spacing w:before="0" w:after="0"/>
            </w:pPr>
            <w:r>
              <w:t>A. Praca z ciałem - postawa, ekspresja emocji, mimika, gesty i ich znaczenie oraz siła kontaktu wzrokowego.</w:t>
            </w:r>
          </w:p>
          <w:p w14:paraId="35352946" w14:textId="49BC447C" w:rsidR="004253DA" w:rsidRDefault="004253DA" w:rsidP="004253DA">
            <w:pPr>
              <w:spacing w:before="0" w:after="0"/>
            </w:pPr>
            <w:r>
              <w:t xml:space="preserve">B. Praca z głosem - ćwiczenia dykcji, panowanie nad tempem mówienia, </w:t>
            </w:r>
            <w:r w:rsidR="00DE052C">
              <w:t>pauza, jako</w:t>
            </w:r>
            <w:r>
              <w:t xml:space="preserve"> narzędzie przykuwające uwagę, a także zwroty, których należy unikać podczas prezentacji.</w:t>
            </w:r>
          </w:p>
          <w:p w14:paraId="537D44BC" w14:textId="77777777" w:rsidR="004253DA" w:rsidRDefault="004253DA" w:rsidP="004253DA">
            <w:pPr>
              <w:spacing w:before="0" w:after="0"/>
            </w:pPr>
            <w:r>
              <w:t>C. Moje mocne strony i sposoby ich wykorzystania w trakcie autoprezentacji.</w:t>
            </w:r>
          </w:p>
          <w:p w14:paraId="07C2C621" w14:textId="13A159DA" w:rsidR="004253DA" w:rsidRPr="00283EA7" w:rsidRDefault="004253DA" w:rsidP="004253DA">
            <w:pPr>
              <w:spacing w:before="0" w:after="0"/>
            </w:pPr>
            <w:r>
              <w:t>D. Radzenie sobie z tremą – przygotowanie w sferze emocjonalnej</w:t>
            </w:r>
            <w:r w:rsidR="009230F1">
              <w:t>.</w:t>
            </w:r>
          </w:p>
          <w:p w14:paraId="56378DB2" w14:textId="77777777" w:rsidR="004253DA" w:rsidRDefault="004253DA" w:rsidP="004253DA">
            <w:pPr>
              <w:spacing w:before="0" w:after="0"/>
              <w:rPr>
                <w:b/>
              </w:rPr>
            </w:pPr>
            <w:r>
              <w:rPr>
                <w:b/>
              </w:rPr>
              <w:t>MODUŁ II:</w:t>
            </w:r>
          </w:p>
          <w:p w14:paraId="2C43B7DD" w14:textId="3000C8E1" w:rsidR="004253DA" w:rsidRDefault="004253DA" w:rsidP="004253DA">
            <w:pPr>
              <w:spacing w:before="0" w:after="0"/>
            </w:pPr>
            <w:r>
              <w:t xml:space="preserve">A. Forma prezentacji – ćwiczenia </w:t>
            </w:r>
            <w:r w:rsidR="00DE052C">
              <w:t>praktyczne - „stymulowane</w:t>
            </w:r>
            <w:r>
              <w:t>” rozmowy kwalifikacyjne</w:t>
            </w:r>
            <w:r w:rsidR="009230F1">
              <w:t>.</w:t>
            </w:r>
          </w:p>
          <w:p w14:paraId="3CF156BA" w14:textId="29271A8F" w:rsidR="004253DA" w:rsidRDefault="004253DA" w:rsidP="004253DA">
            <w:pPr>
              <w:spacing w:before="0" w:after="0"/>
            </w:pPr>
            <w:r>
              <w:t>B. Najczęstsze błędy w trakcie autoprezentacji</w:t>
            </w:r>
            <w:r w:rsidR="009230F1">
              <w:t>.</w:t>
            </w:r>
          </w:p>
          <w:p w14:paraId="2AAA4A88" w14:textId="1198F551" w:rsidR="004253DA" w:rsidRPr="002A220F" w:rsidRDefault="004253DA" w:rsidP="004253DA">
            <w:pPr>
              <w:spacing w:before="0" w:after="0"/>
              <w:jc w:val="left"/>
              <w:rPr>
                <w:rFonts w:cstheme="minorHAnsi"/>
              </w:rPr>
            </w:pPr>
            <w:r>
              <w:t>C. Czynniki zewnętrzne wpływające na autoprezentację oraz sposoby radzenia sobie z nimi.</w:t>
            </w:r>
          </w:p>
        </w:tc>
      </w:tr>
      <w:tr w:rsidR="004253DA" w:rsidRPr="002A220F" w14:paraId="507C45CB" w14:textId="77777777" w:rsidTr="00DC5BAB">
        <w:trPr>
          <w:trHeight w:val="1772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3B14CBC5" w14:textId="02D58610" w:rsidR="004253DA" w:rsidRPr="002A220F" w:rsidRDefault="002366BC" w:rsidP="00881938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="004253DA" w:rsidRPr="002A220F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AEABCF" w14:textId="77777777" w:rsidR="00D0205A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 xml:space="preserve">Sztuka rozmowy </w:t>
            </w:r>
          </w:p>
          <w:p w14:paraId="628EDCD9" w14:textId="77777777" w:rsidR="00D0205A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i spokojnego</w:t>
            </w:r>
          </w:p>
          <w:p w14:paraId="27DA192A" w14:textId="37B05D30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argumentowania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41681" w14:textId="3F45D75C" w:rsidR="004253DA" w:rsidRPr="009230F1" w:rsidRDefault="00E9129F" w:rsidP="002105A0">
            <w:pPr>
              <w:spacing w:before="0" w:after="0"/>
              <w:ind w:left="119" w:right="159"/>
              <w:jc w:val="left"/>
              <w:rPr>
                <w:rFonts w:cstheme="minorHAnsi"/>
              </w:rPr>
            </w:pPr>
            <w:r w:rsidRPr="009230F1">
              <w:rPr>
                <w:rFonts w:ascii="Calibri" w:eastAsia="Calibri" w:hAnsi="Calibri" w:cs="Times New Roman"/>
              </w:rPr>
              <w:t>Nabycie praktycznej wiedzy o komunikacji interpersonalnej. Sztuka prawidłowego prowadzenia rozmowy</w:t>
            </w:r>
            <w:r w:rsidR="002105A0" w:rsidRPr="009230F1">
              <w:rPr>
                <w:rFonts w:ascii="Calibri" w:eastAsia="Calibri" w:hAnsi="Calibri" w:cs="Times New Roman"/>
              </w:rPr>
              <w:t xml:space="preserve"> i </w:t>
            </w:r>
            <w:r w:rsidRPr="009230F1">
              <w:rPr>
                <w:rFonts w:ascii="Calibri" w:eastAsia="Calibri" w:hAnsi="Calibri" w:cs="Times New Roman"/>
              </w:rPr>
              <w:t>prakty</w:t>
            </w:r>
            <w:r w:rsidR="002105A0" w:rsidRPr="009230F1">
              <w:rPr>
                <w:rFonts w:ascii="Calibri" w:eastAsia="Calibri" w:hAnsi="Calibri" w:cs="Times New Roman"/>
              </w:rPr>
              <w:t xml:space="preserve">kowanie </w:t>
            </w:r>
            <w:r w:rsidRPr="009230F1">
              <w:rPr>
                <w:rFonts w:ascii="Calibri" w:eastAsia="Calibri" w:hAnsi="Calibri" w:cs="Times New Roman"/>
              </w:rPr>
              <w:t>opanowania własnych emocji</w:t>
            </w:r>
            <w:r w:rsidR="002105A0" w:rsidRPr="009230F1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0402F" w14:textId="5F2BC911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Umiejętność aktywnego słuchania, skupienia na rozmówcy, rozumienia jego </w:t>
            </w:r>
            <w:r w:rsidR="00DE052C" w:rsidRPr="002A220F">
              <w:rPr>
                <w:rFonts w:cstheme="minorHAnsi"/>
              </w:rPr>
              <w:t>perspektywy.</w:t>
            </w:r>
          </w:p>
          <w:p w14:paraId="0E0B2584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Umiejętność inicjowania, prowadzenia oraz kończenia rozmów w sposób uprzejmy i profesjonalny.</w:t>
            </w:r>
          </w:p>
          <w:p w14:paraId="5CAAF5A5" w14:textId="78573CA6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Umiejętność formułowania jasnych i logicznych argumentów. </w:t>
            </w:r>
          </w:p>
          <w:p w14:paraId="259E99BA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zasad komunikacji werbalnej i niewerbalnej.</w:t>
            </w:r>
          </w:p>
        </w:tc>
      </w:tr>
      <w:tr w:rsidR="004253DA" w:rsidRPr="002A220F" w14:paraId="5456CF3A" w14:textId="77777777" w:rsidTr="002105A0">
        <w:trPr>
          <w:trHeight w:val="2154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DEE1DA2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F3B3BA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112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0109D6" w14:textId="77777777" w:rsidR="00BD011C" w:rsidRPr="00BD011C" w:rsidRDefault="00BD011C" w:rsidP="00782F6B">
            <w:pPr>
              <w:spacing w:before="0" w:after="0"/>
              <w:jc w:val="center"/>
              <w:rPr>
                <w:rFonts w:cstheme="minorHAnsi"/>
              </w:rPr>
            </w:pPr>
            <w:r w:rsidRPr="00BD011C">
              <w:rPr>
                <w:rFonts w:cstheme="minorHAnsi"/>
              </w:rPr>
              <w:t>Przykładowe treści w Programie:</w:t>
            </w:r>
          </w:p>
          <w:p w14:paraId="47E322A5" w14:textId="77777777" w:rsidR="00BD011C" w:rsidRPr="00BD011C" w:rsidRDefault="00BD011C" w:rsidP="00BD011C">
            <w:pPr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</w:t>
            </w:r>
          </w:p>
          <w:p w14:paraId="6FB4EDDA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A. Komunikacja interpersonalna.</w:t>
            </w:r>
          </w:p>
          <w:p w14:paraId="0B15C334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B. Przebieg procesu komunikacji interpersonalnej.</w:t>
            </w:r>
          </w:p>
          <w:p w14:paraId="5CEE50DF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C. Poziomy komunikacji i ich charakterystyka.</w:t>
            </w:r>
          </w:p>
          <w:p w14:paraId="3DA15095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D. Kanał komunikacyjny – sposób przekazywania informacji między nadawcą a odbiorcą.</w:t>
            </w:r>
          </w:p>
          <w:p w14:paraId="709D283C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E. Rodzaje komunikacji:</w:t>
            </w:r>
          </w:p>
          <w:p w14:paraId="581D8A45" w14:textId="3D24C367" w:rsidR="00BD011C" w:rsidRPr="00BD011C" w:rsidRDefault="00DE052C" w:rsidP="00BD011C">
            <w:pPr>
              <w:numPr>
                <w:ilvl w:val="0"/>
                <w:numId w:val="42"/>
              </w:num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Czym</w:t>
            </w:r>
            <w:r w:rsidR="00BD011C" w:rsidRPr="00BD011C">
              <w:rPr>
                <w:rFonts w:cstheme="minorHAnsi"/>
              </w:rPr>
              <w:t xml:space="preserve"> się charakteryzuje komunikacja werbalna i niewerbalna.</w:t>
            </w:r>
          </w:p>
          <w:p w14:paraId="004E584E" w14:textId="46430827" w:rsidR="00BD011C" w:rsidRPr="00BD011C" w:rsidRDefault="00DE052C" w:rsidP="00BD011C">
            <w:pPr>
              <w:numPr>
                <w:ilvl w:val="0"/>
                <w:numId w:val="42"/>
              </w:numPr>
              <w:spacing w:before="0" w:after="0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="00BD011C" w:rsidRPr="00BD011C">
              <w:rPr>
                <w:rFonts w:cstheme="minorHAnsi"/>
              </w:rPr>
              <w:t>omunikacja pisemna</w:t>
            </w:r>
            <w:r>
              <w:rPr>
                <w:rFonts w:cstheme="minorHAnsi"/>
              </w:rPr>
              <w:t>.</w:t>
            </w:r>
          </w:p>
          <w:p w14:paraId="589E56A4" w14:textId="0BC77E5B" w:rsidR="00BD011C" w:rsidRPr="00BD011C" w:rsidRDefault="00DE052C" w:rsidP="00BD011C">
            <w:pPr>
              <w:numPr>
                <w:ilvl w:val="0"/>
                <w:numId w:val="42"/>
              </w:numPr>
              <w:spacing w:before="0" w:after="0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="00BD011C" w:rsidRPr="00BD011C">
              <w:rPr>
                <w:rFonts w:cstheme="minorHAnsi"/>
              </w:rPr>
              <w:t>omunikacja ustna</w:t>
            </w:r>
            <w:r>
              <w:rPr>
                <w:rFonts w:cstheme="minorHAnsi"/>
              </w:rPr>
              <w:t>.</w:t>
            </w:r>
          </w:p>
          <w:p w14:paraId="4D6EB529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F. Zasady skutecznej komunikacji.</w:t>
            </w:r>
          </w:p>
          <w:p w14:paraId="2B28B71E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G. Przeszkody w komunikacji interpersonalnej i ich usuwanie.</w:t>
            </w:r>
          </w:p>
          <w:p w14:paraId="5405CFD7" w14:textId="77777777" w:rsidR="00BD011C" w:rsidRPr="00BD011C" w:rsidRDefault="00BD011C" w:rsidP="00BD011C">
            <w:pPr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II:</w:t>
            </w:r>
          </w:p>
          <w:p w14:paraId="7E03520E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A. Etapy argumentowania i reguły przekonywania.</w:t>
            </w:r>
          </w:p>
          <w:p w14:paraId="606FD2F4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B. Rodzaje argumentów:</w:t>
            </w:r>
          </w:p>
          <w:p w14:paraId="3CFCBBD3" w14:textId="012FC808" w:rsidR="00BD011C" w:rsidRPr="00BD011C" w:rsidRDefault="00BD011C" w:rsidP="00BD011C">
            <w:pPr>
              <w:numPr>
                <w:ilvl w:val="0"/>
                <w:numId w:val="43"/>
              </w:num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Logiczne</w:t>
            </w:r>
            <w:r w:rsidR="00DE052C">
              <w:rPr>
                <w:rFonts w:cstheme="minorHAnsi"/>
              </w:rPr>
              <w:t>.</w:t>
            </w:r>
          </w:p>
          <w:p w14:paraId="46BE57AE" w14:textId="21198FCF" w:rsidR="00BD011C" w:rsidRPr="00BD011C" w:rsidRDefault="00BD011C" w:rsidP="00BD011C">
            <w:pPr>
              <w:numPr>
                <w:ilvl w:val="0"/>
                <w:numId w:val="43"/>
              </w:num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Emocjonalne</w:t>
            </w:r>
            <w:r w:rsidR="00DE052C">
              <w:rPr>
                <w:rFonts w:cstheme="minorHAnsi"/>
              </w:rPr>
              <w:t>.</w:t>
            </w:r>
          </w:p>
          <w:p w14:paraId="0F3699BD" w14:textId="6CAEB4D1" w:rsidR="00BD011C" w:rsidRPr="00BD011C" w:rsidRDefault="00DE052C" w:rsidP="00BD011C">
            <w:pPr>
              <w:numPr>
                <w:ilvl w:val="0"/>
                <w:numId w:val="43"/>
              </w:num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Rzeczowe</w:t>
            </w:r>
            <w:r>
              <w:rPr>
                <w:rFonts w:cstheme="minorHAnsi"/>
              </w:rPr>
              <w:t>.</w:t>
            </w:r>
          </w:p>
          <w:p w14:paraId="4456E332" w14:textId="34C80242" w:rsidR="004253DA" w:rsidRPr="002A220F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C. Jak mówić, by nas słuchano – zasady.</w:t>
            </w:r>
          </w:p>
        </w:tc>
      </w:tr>
      <w:tr w:rsidR="004253DA" w:rsidRPr="002A220F" w14:paraId="762671B5" w14:textId="77777777" w:rsidTr="00DC5BAB">
        <w:trPr>
          <w:trHeight w:val="15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4A8E52B0" w14:textId="355CCCC4" w:rsidR="004253DA" w:rsidRPr="002A220F" w:rsidRDefault="002366BC" w:rsidP="00881938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="004253DA" w:rsidRPr="002A220F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EF5E51" w14:textId="77777777" w:rsidR="00D0205A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 xml:space="preserve">Radzenie sobie </w:t>
            </w:r>
          </w:p>
          <w:p w14:paraId="510710E3" w14:textId="6E02060A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z negatywnymi emocjami</w:t>
            </w:r>
          </w:p>
        </w:tc>
        <w:tc>
          <w:tcPr>
            <w:tcW w:w="4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FC456" w14:textId="1B40F41E" w:rsidR="004253DA" w:rsidRPr="002A220F" w:rsidRDefault="002105A0" w:rsidP="002105A0">
            <w:pPr>
              <w:spacing w:before="0" w:after="0"/>
              <w:ind w:left="119" w:right="159"/>
              <w:jc w:val="left"/>
              <w:rPr>
                <w:rFonts w:cstheme="minorHAnsi"/>
              </w:rPr>
            </w:pPr>
            <w:r>
              <w:rPr>
                <w:rFonts w:ascii="Calibri" w:eastAsia="Calibri" w:hAnsi="Calibri" w:cs="Times New Roman"/>
              </w:rPr>
              <w:t xml:space="preserve">Nabycie praktycznej </w:t>
            </w:r>
            <w:r w:rsidRPr="002105A0">
              <w:rPr>
                <w:rFonts w:ascii="Calibri" w:eastAsia="Calibri" w:hAnsi="Calibri" w:cs="Times New Roman"/>
              </w:rPr>
              <w:t xml:space="preserve">wiedzy dotyczącej zarządzania własnymi emocjami. Uczestnik </w:t>
            </w:r>
            <w:r>
              <w:rPr>
                <w:rFonts w:ascii="Calibri" w:eastAsia="Calibri" w:hAnsi="Calibri" w:cs="Times New Roman"/>
              </w:rPr>
              <w:t xml:space="preserve">adekwatnie </w:t>
            </w:r>
            <w:r w:rsidRPr="002105A0">
              <w:rPr>
                <w:rFonts w:ascii="Calibri" w:eastAsia="Calibri" w:hAnsi="Calibri" w:cs="Times New Roman"/>
              </w:rPr>
              <w:t>reaguje i poznaje sposoby radzenia sobie z trudnymi sytuacjami. Praktykuje metody pracy i samopomoc</w:t>
            </w:r>
            <w:r w:rsidR="004253DA" w:rsidRPr="002A220F">
              <w:rPr>
                <w:rFonts w:cstheme="minorHAnsi"/>
              </w:rPr>
              <w:t xml:space="preserve">. </w:t>
            </w:r>
          </w:p>
        </w:tc>
        <w:tc>
          <w:tcPr>
            <w:tcW w:w="6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D1FD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Umiejętność rozumienia i rozpoznawania emocji, znajomość ich rodzajów.</w:t>
            </w:r>
          </w:p>
          <w:p w14:paraId="187399F9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technik zarządzania emocjami i stresem.</w:t>
            </w:r>
          </w:p>
          <w:p w14:paraId="25E6AEBD" w14:textId="77D3D782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technik pracy nad agresją i impulsywnością.</w:t>
            </w:r>
          </w:p>
          <w:p w14:paraId="1DCA54DD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Praktyczna znajomość podstawowych ćwiczeń i symulacji.</w:t>
            </w:r>
          </w:p>
        </w:tc>
      </w:tr>
      <w:tr w:rsidR="004253DA" w:rsidRPr="002A220F" w14:paraId="5210E78A" w14:textId="77777777" w:rsidTr="00DC5BAB">
        <w:trPr>
          <w:trHeight w:val="97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3893F7E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558AFC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112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50E6AFF" w14:textId="77777777" w:rsidR="004253DA" w:rsidRDefault="004253DA" w:rsidP="00782F6B">
            <w:pPr>
              <w:spacing w:before="0"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Przykładowe treści w Programie:</w:t>
            </w:r>
          </w:p>
          <w:p w14:paraId="3D8CEE62" w14:textId="113C0338" w:rsidR="00782F6B" w:rsidRDefault="00782F6B" w:rsidP="004253DA">
            <w:pPr>
              <w:spacing w:before="0" w:after="0"/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MODUŁ I:</w:t>
            </w:r>
          </w:p>
          <w:p w14:paraId="32D75B00" w14:textId="77777777" w:rsidR="004253DA" w:rsidRDefault="004253DA" w:rsidP="004253DA">
            <w:pPr>
              <w:spacing w:before="0" w:after="0"/>
            </w:pPr>
            <w:r>
              <w:t>A. Czym są emocje i sposoby ich rozpoznawania.</w:t>
            </w:r>
          </w:p>
          <w:p w14:paraId="0ACAE2EC" w14:textId="402D0106" w:rsidR="004253DA" w:rsidRDefault="004253DA" w:rsidP="004253DA">
            <w:pPr>
              <w:spacing w:before="0" w:after="0"/>
            </w:pPr>
            <w:r>
              <w:t xml:space="preserve">B. </w:t>
            </w:r>
            <w:r w:rsidR="00DE052C">
              <w:t>Emocje, jako</w:t>
            </w:r>
            <w:r>
              <w:t xml:space="preserve"> narzędzie komunikacji.</w:t>
            </w:r>
          </w:p>
          <w:p w14:paraId="24703BFF" w14:textId="6D5B6760" w:rsidR="004253DA" w:rsidRDefault="004253DA" w:rsidP="004253DA">
            <w:pPr>
              <w:spacing w:before="0" w:after="0"/>
            </w:pPr>
            <w:r>
              <w:t xml:space="preserve">C. </w:t>
            </w:r>
            <w:r w:rsidR="00DE052C">
              <w:t>Emocje, jako</w:t>
            </w:r>
            <w:r>
              <w:t xml:space="preserve"> motywatory, które kierują naszym zachowaniem.</w:t>
            </w:r>
          </w:p>
          <w:p w14:paraId="00BA6B53" w14:textId="77777777" w:rsidR="004253DA" w:rsidRDefault="004253DA" w:rsidP="004253DA">
            <w:pPr>
              <w:spacing w:before="0" w:after="0"/>
            </w:pPr>
            <w:r>
              <w:lastRenderedPageBreak/>
              <w:t>D. Wpływ emocji na zdrowie.</w:t>
            </w:r>
          </w:p>
          <w:p w14:paraId="0AB3FFC9" w14:textId="3480F2A7" w:rsidR="004253DA" w:rsidRDefault="004253DA" w:rsidP="004253DA">
            <w:pPr>
              <w:spacing w:before="0" w:after="0"/>
            </w:pPr>
            <w:r>
              <w:t xml:space="preserve">E. Technika </w:t>
            </w:r>
            <w:proofErr w:type="spellStart"/>
            <w:r>
              <w:t>mindfulness</w:t>
            </w:r>
            <w:proofErr w:type="spellEnd"/>
            <w:r>
              <w:t xml:space="preserve">, czyli </w:t>
            </w:r>
            <w:r w:rsidR="00DE052C">
              <w:t>uważność, która</w:t>
            </w:r>
            <w:r>
              <w:t xml:space="preserve"> skupia się na pełnym i świadomym przeżywaniu chwili obecnej.</w:t>
            </w:r>
          </w:p>
          <w:p w14:paraId="5FC6CDF0" w14:textId="77777777" w:rsidR="004253DA" w:rsidRDefault="004253DA" w:rsidP="004253DA">
            <w:pPr>
              <w:spacing w:before="0" w:after="0"/>
              <w:rPr>
                <w:b/>
              </w:rPr>
            </w:pPr>
            <w:r>
              <w:rPr>
                <w:b/>
              </w:rPr>
              <w:t>MODUŁ II:</w:t>
            </w:r>
          </w:p>
          <w:p w14:paraId="68D76539" w14:textId="77777777" w:rsidR="004253DA" w:rsidRDefault="004253DA" w:rsidP="004253DA">
            <w:pPr>
              <w:spacing w:before="0" w:after="0"/>
            </w:pPr>
            <w:r>
              <w:t>A. Jak radzić sobie z emocjami – ćwiczenia.</w:t>
            </w:r>
          </w:p>
          <w:p w14:paraId="2A533145" w14:textId="77777777" w:rsidR="004253DA" w:rsidRDefault="004253DA" w:rsidP="004253DA">
            <w:pPr>
              <w:spacing w:before="0" w:after="0"/>
            </w:pPr>
            <w:r>
              <w:t xml:space="preserve">B. Koło emocji wg </w:t>
            </w:r>
            <w:proofErr w:type="spellStart"/>
            <w:r>
              <w:t>Plutchnika</w:t>
            </w:r>
            <w:proofErr w:type="spellEnd"/>
            <w:r>
              <w:t>.</w:t>
            </w:r>
          </w:p>
          <w:p w14:paraId="5495FDAE" w14:textId="77777777" w:rsidR="004253DA" w:rsidRDefault="004253DA" w:rsidP="004253DA">
            <w:pPr>
              <w:spacing w:before="0" w:after="0"/>
            </w:pPr>
            <w:r>
              <w:t>C. Strategie i techniki kontroli emocji.</w:t>
            </w:r>
          </w:p>
          <w:p w14:paraId="463A9FCA" w14:textId="2BC71D35" w:rsidR="004253DA" w:rsidRPr="002A220F" w:rsidRDefault="004253DA" w:rsidP="00DE052C">
            <w:pPr>
              <w:spacing w:before="0" w:after="0"/>
              <w:jc w:val="left"/>
              <w:rPr>
                <w:rFonts w:cstheme="minorHAnsi"/>
              </w:rPr>
            </w:pPr>
            <w:r>
              <w:t>D. Reinterpretacja sytuacji</w:t>
            </w:r>
            <w:r w:rsidR="00DE052C">
              <w:t xml:space="preserve">, </w:t>
            </w:r>
            <w:proofErr w:type="spellStart"/>
            <w:r>
              <w:t>przeramowanie</w:t>
            </w:r>
            <w:proofErr w:type="spellEnd"/>
            <w:r>
              <w:t xml:space="preserve"> kognitywne.</w:t>
            </w:r>
          </w:p>
        </w:tc>
      </w:tr>
      <w:tr w:rsidR="004253DA" w:rsidRPr="002A220F" w14:paraId="3CBA25E8" w14:textId="77777777" w:rsidTr="00DC5BAB">
        <w:trPr>
          <w:trHeight w:val="97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3BE51B46" w14:textId="33A2BB36" w:rsidR="004253DA" w:rsidRPr="002A220F" w:rsidRDefault="002366BC" w:rsidP="00881938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    </w:t>
            </w:r>
            <w:r w:rsidR="004253DA" w:rsidRPr="002A220F"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F47B8E" w14:textId="77777777" w:rsidR="00D0205A" w:rsidRDefault="004253DA" w:rsidP="00D0205A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Współczesne metody</w:t>
            </w:r>
          </w:p>
          <w:p w14:paraId="5F542345" w14:textId="3B91273C" w:rsidR="004253DA" w:rsidRPr="002A220F" w:rsidRDefault="004253DA" w:rsidP="00D0205A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poszukiwania pracy</w:t>
            </w:r>
          </w:p>
        </w:tc>
        <w:tc>
          <w:tcPr>
            <w:tcW w:w="4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C1CF" w14:textId="77777777" w:rsidR="002105A0" w:rsidRDefault="002105A0" w:rsidP="002105A0">
            <w:pPr>
              <w:spacing w:before="0" w:after="0"/>
              <w:ind w:left="119" w:right="159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Nabycie </w:t>
            </w:r>
            <w:r w:rsidR="004253DA" w:rsidRPr="002A220F">
              <w:rPr>
                <w:rFonts w:cstheme="minorHAnsi"/>
              </w:rPr>
              <w:t>wiedzy na temat współczesnych metod poszukiwania zatrudnienia</w:t>
            </w:r>
            <w:r>
              <w:rPr>
                <w:rFonts w:cstheme="minorHAnsi"/>
              </w:rPr>
              <w:t>.</w:t>
            </w:r>
          </w:p>
          <w:p w14:paraId="33AA5AD7" w14:textId="0AA70305" w:rsidR="004253DA" w:rsidRPr="002A220F" w:rsidRDefault="002105A0" w:rsidP="002105A0">
            <w:pPr>
              <w:spacing w:before="0" w:after="0"/>
              <w:ind w:left="119" w:right="159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Nabycie</w:t>
            </w:r>
            <w:r w:rsidR="004253DA" w:rsidRPr="002A220F">
              <w:rPr>
                <w:rFonts w:cstheme="minorHAnsi"/>
              </w:rPr>
              <w:t xml:space="preserve"> umiejętności niezbędn</w:t>
            </w:r>
            <w:r>
              <w:rPr>
                <w:rFonts w:cstheme="minorHAnsi"/>
              </w:rPr>
              <w:t xml:space="preserve">ych </w:t>
            </w:r>
            <w:r w:rsidR="004253DA" w:rsidRPr="002A220F">
              <w:rPr>
                <w:rFonts w:cstheme="minorHAnsi"/>
              </w:rPr>
              <w:t xml:space="preserve">do skutecznego poszukiwania zatrudnienia </w:t>
            </w:r>
            <w:r w:rsidR="00BD011C">
              <w:rPr>
                <w:rFonts w:cstheme="minorHAnsi"/>
              </w:rPr>
              <w:br/>
            </w:r>
            <w:r w:rsidR="004253DA" w:rsidRPr="002A220F">
              <w:rPr>
                <w:rFonts w:cstheme="minorHAnsi"/>
              </w:rPr>
              <w:t>z wykorzystaniem Internetu</w:t>
            </w:r>
            <w:r w:rsidR="004253DA">
              <w:rPr>
                <w:rFonts w:cstheme="minorHAnsi"/>
              </w:rPr>
              <w:t xml:space="preserve"> (np.: </w:t>
            </w:r>
            <w:r w:rsidR="004253DA" w:rsidRPr="002A220F">
              <w:rPr>
                <w:rFonts w:cstheme="minorHAnsi"/>
              </w:rPr>
              <w:t>LinkedIn</w:t>
            </w:r>
            <w:r w:rsidR="004253DA">
              <w:rPr>
                <w:rFonts w:cstheme="minorHAnsi"/>
              </w:rPr>
              <w:t>, CBOP)</w:t>
            </w:r>
            <w:r w:rsidR="004253DA" w:rsidRPr="002A220F">
              <w:rPr>
                <w:rFonts w:cstheme="minorHAnsi"/>
              </w:rPr>
              <w:t xml:space="preserve"> oraz sztucznej inteligencji.</w:t>
            </w:r>
          </w:p>
        </w:tc>
        <w:tc>
          <w:tcPr>
            <w:tcW w:w="6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BA946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współczesnych trendów na rynku pracy.</w:t>
            </w:r>
          </w:p>
          <w:p w14:paraId="22499AA1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nowoczesnych metod poszukiwania pracy, przy wykorzystaniu narzędzi on-line i platform rekrutacyjnych.</w:t>
            </w:r>
          </w:p>
          <w:p w14:paraId="7CBDCECD" w14:textId="237A95AD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strategii aplikowania o pracę.</w:t>
            </w:r>
          </w:p>
          <w:p w14:paraId="18B39725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Zarządzanie siecią kontaktów zawodowych.</w:t>
            </w:r>
          </w:p>
        </w:tc>
      </w:tr>
      <w:tr w:rsidR="004253DA" w:rsidRPr="002A220F" w14:paraId="58D2C543" w14:textId="77777777" w:rsidTr="00DC5BAB">
        <w:trPr>
          <w:trHeight w:val="97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793141F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77CCC4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112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4DC1F8" w14:textId="77777777" w:rsidR="004253DA" w:rsidRDefault="004253DA" w:rsidP="00782F6B">
            <w:pPr>
              <w:spacing w:before="0"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Przykładowe treści w Programie:</w:t>
            </w:r>
          </w:p>
          <w:p w14:paraId="096B80C7" w14:textId="77777777" w:rsidR="00881938" w:rsidRDefault="00881938" w:rsidP="00881938">
            <w:pPr>
              <w:spacing w:before="0" w:after="0"/>
              <w:rPr>
                <w:b/>
              </w:rPr>
            </w:pPr>
            <w:r>
              <w:rPr>
                <w:b/>
              </w:rPr>
              <w:t>MODUŁ I:</w:t>
            </w:r>
          </w:p>
          <w:p w14:paraId="7C380C5C" w14:textId="7486D773" w:rsidR="00881938" w:rsidRDefault="00881938" w:rsidP="00881938">
            <w:pPr>
              <w:spacing w:before="0" w:after="0"/>
            </w:pPr>
            <w:r>
              <w:t xml:space="preserve">A. Sytuacja na współczesnym rynku </w:t>
            </w:r>
            <w:r w:rsidR="00DE052C">
              <w:t>pracy, – czym</w:t>
            </w:r>
            <w:r>
              <w:t xml:space="preserve"> jest rynek pracownika?</w:t>
            </w:r>
          </w:p>
          <w:p w14:paraId="0D3F1CDC" w14:textId="56DEB563" w:rsidR="00881938" w:rsidRDefault="00881938" w:rsidP="00881938">
            <w:pPr>
              <w:spacing w:before="0" w:after="0"/>
            </w:pPr>
            <w:r>
              <w:t xml:space="preserve">B. Aktywne poszukiwanie </w:t>
            </w:r>
            <w:r w:rsidR="00BB2A48">
              <w:t>pracy</w:t>
            </w:r>
            <w:r w:rsidR="00DE052C">
              <w:t xml:space="preserve"> – od czego</w:t>
            </w:r>
            <w:r>
              <w:t xml:space="preserve"> zacząć?</w:t>
            </w:r>
          </w:p>
          <w:p w14:paraId="4942EC14" w14:textId="77777777" w:rsidR="00881938" w:rsidRDefault="00881938" w:rsidP="00881938">
            <w:pPr>
              <w:spacing w:before="0" w:after="0"/>
            </w:pPr>
            <w:r>
              <w:t>C. Networking – jak stworzyć i wykorzystać sieć kontaktów?</w:t>
            </w:r>
          </w:p>
          <w:p w14:paraId="27679209" w14:textId="0F692898" w:rsidR="00881938" w:rsidRDefault="00881938" w:rsidP="00881938">
            <w:pPr>
              <w:spacing w:before="0" w:after="0"/>
            </w:pPr>
            <w:r>
              <w:t xml:space="preserve">D. Video </w:t>
            </w:r>
            <w:proofErr w:type="spellStart"/>
            <w:r>
              <w:t>Cv</w:t>
            </w:r>
            <w:proofErr w:type="spellEnd"/>
            <w:r>
              <w:t xml:space="preserve"> i </w:t>
            </w:r>
            <w:r w:rsidR="00DE052C">
              <w:t>Portfolio, jako</w:t>
            </w:r>
            <w:r>
              <w:t xml:space="preserve"> sposób na zauważenie nas przez pracodawcę.</w:t>
            </w:r>
          </w:p>
          <w:p w14:paraId="4B5A23C8" w14:textId="7CACF410" w:rsidR="00881938" w:rsidRDefault="00881938" w:rsidP="00881938">
            <w:pPr>
              <w:spacing w:before="0" w:after="0"/>
            </w:pPr>
            <w:r>
              <w:t xml:space="preserve">E.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r w:rsidR="00DE052C">
              <w:t>Media, czyli</w:t>
            </w:r>
            <w:r>
              <w:t xml:space="preserve"> serwisy społecznościowe pomocne w znalezieniu zatrudnienia.</w:t>
            </w:r>
          </w:p>
          <w:p w14:paraId="5C1B988E" w14:textId="2FE695BC" w:rsidR="00881938" w:rsidRDefault="00BB2A48" w:rsidP="00881938">
            <w:pPr>
              <w:spacing w:before="0" w:after="0"/>
            </w:pPr>
            <w:r>
              <w:t>F. Agencje doradztwa personalnego i agencje p</w:t>
            </w:r>
            <w:r w:rsidR="00881938">
              <w:t>racy.</w:t>
            </w:r>
          </w:p>
          <w:p w14:paraId="29B864D1" w14:textId="77777777" w:rsidR="00881938" w:rsidRDefault="00881938" w:rsidP="00881938">
            <w:pPr>
              <w:spacing w:before="0" w:after="0"/>
            </w:pPr>
            <w:r>
              <w:t>G. Praktyczne ćwiczenia rozwojowe sprzyjające poszukiwaniu pracy: wolontariat, staże, praktyki, targi pracy, kursy i szkolenia</w:t>
            </w:r>
          </w:p>
          <w:p w14:paraId="2200689D" w14:textId="77777777" w:rsidR="00881938" w:rsidRDefault="00881938" w:rsidP="00881938">
            <w:pPr>
              <w:spacing w:before="0" w:after="0"/>
              <w:rPr>
                <w:b/>
              </w:rPr>
            </w:pPr>
            <w:r>
              <w:rPr>
                <w:b/>
              </w:rPr>
              <w:t>MODUŁ II:</w:t>
            </w:r>
          </w:p>
          <w:p w14:paraId="04BA1BD7" w14:textId="77777777" w:rsidR="00881938" w:rsidRDefault="00881938" w:rsidP="00881938">
            <w:pPr>
              <w:spacing w:before="0" w:after="0"/>
            </w:pPr>
            <w:r>
              <w:t>A.  Najskuteczniejsze metody poszukiwania pracy.</w:t>
            </w:r>
          </w:p>
          <w:p w14:paraId="72CAC18C" w14:textId="58E9EAED" w:rsidR="00881938" w:rsidRDefault="00881938" w:rsidP="00881938">
            <w:pPr>
              <w:spacing w:before="0" w:after="0"/>
            </w:pPr>
            <w:r>
              <w:t xml:space="preserve">B. Portale internetowe z ogłoszeniami o pracę – przykłady najpopularniejszych wyszukiwarek (np.: </w:t>
            </w:r>
            <w:r w:rsidR="00DE052C">
              <w:t>LinkedIn</w:t>
            </w:r>
            <w:r>
              <w:t>, CBOP).</w:t>
            </w:r>
          </w:p>
          <w:p w14:paraId="02C84A30" w14:textId="3C0B2317" w:rsidR="004253DA" w:rsidRPr="002A220F" w:rsidRDefault="00881938" w:rsidP="00BB2A48">
            <w:pPr>
              <w:spacing w:before="0" w:after="0"/>
              <w:jc w:val="left"/>
              <w:rPr>
                <w:rFonts w:cstheme="minorHAnsi"/>
              </w:rPr>
            </w:pPr>
            <w:r>
              <w:t xml:space="preserve">D. Sztuczna </w:t>
            </w:r>
            <w:r w:rsidR="00DE052C">
              <w:t>inteligencja – jako</w:t>
            </w:r>
            <w:r>
              <w:t xml:space="preserve"> nowoczesny sposób poszukiwania pracy.</w:t>
            </w:r>
          </w:p>
        </w:tc>
      </w:tr>
      <w:tr w:rsidR="004253DA" w:rsidRPr="002A220F" w14:paraId="4585A61F" w14:textId="77777777" w:rsidTr="00DC5BAB">
        <w:trPr>
          <w:trHeight w:val="97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4C4D095A" w14:textId="7D5681D8" w:rsidR="004253DA" w:rsidRPr="002A220F" w:rsidRDefault="002366BC" w:rsidP="00881938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="004253DA" w:rsidRPr="002A220F"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9AF5E6" w14:textId="77777777" w:rsidR="00D0205A" w:rsidRDefault="004253DA" w:rsidP="00D0205A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Rozmowa z potencjalnym</w:t>
            </w:r>
          </w:p>
          <w:p w14:paraId="426C93E4" w14:textId="4656A471" w:rsidR="004253DA" w:rsidRPr="002A220F" w:rsidRDefault="004253DA" w:rsidP="00D0205A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pracodawcą</w:t>
            </w:r>
          </w:p>
        </w:tc>
        <w:tc>
          <w:tcPr>
            <w:tcW w:w="4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75A2" w14:textId="55BDC842" w:rsidR="004253DA" w:rsidRPr="00BB2A48" w:rsidRDefault="004253DA" w:rsidP="002105A0">
            <w:pPr>
              <w:spacing w:before="0" w:after="0"/>
              <w:ind w:left="119" w:right="159"/>
              <w:jc w:val="left"/>
              <w:rPr>
                <w:rFonts w:cstheme="minorHAnsi"/>
                <w:sz w:val="21"/>
                <w:szCs w:val="21"/>
              </w:rPr>
            </w:pPr>
            <w:r w:rsidRPr="00BB2A48">
              <w:rPr>
                <w:rFonts w:cstheme="minorHAnsi"/>
                <w:sz w:val="21"/>
                <w:szCs w:val="21"/>
              </w:rPr>
              <w:t>Znajomość dobrych praktyk w zakresie p</w:t>
            </w:r>
            <w:r w:rsidR="002105A0" w:rsidRPr="00BB2A48">
              <w:rPr>
                <w:rFonts w:cstheme="minorHAnsi"/>
                <w:sz w:val="21"/>
                <w:szCs w:val="21"/>
              </w:rPr>
              <w:t xml:space="preserve">rowadzenia </w:t>
            </w:r>
            <w:r w:rsidRPr="00BB2A48">
              <w:rPr>
                <w:rFonts w:cstheme="minorHAnsi"/>
                <w:sz w:val="21"/>
                <w:szCs w:val="21"/>
              </w:rPr>
              <w:t>rozmowy o pracę.</w:t>
            </w:r>
            <w:r w:rsidR="002105A0" w:rsidRPr="00BB2A48">
              <w:rPr>
                <w:rFonts w:cstheme="minorHAnsi"/>
                <w:sz w:val="21"/>
                <w:szCs w:val="21"/>
              </w:rPr>
              <w:t xml:space="preserve"> Poznawanie </w:t>
            </w:r>
            <w:r w:rsidR="00BB2A48">
              <w:rPr>
                <w:rFonts w:cstheme="minorHAnsi"/>
                <w:sz w:val="21"/>
                <w:szCs w:val="21"/>
              </w:rPr>
              <w:br/>
            </w:r>
            <w:r w:rsidR="002105A0" w:rsidRPr="00BB2A48">
              <w:rPr>
                <w:rFonts w:cstheme="minorHAnsi"/>
                <w:sz w:val="21"/>
                <w:szCs w:val="21"/>
              </w:rPr>
              <w:t xml:space="preserve">i stosowanie sposobów odbywania rozmów </w:t>
            </w:r>
            <w:r w:rsidR="00BB2A48">
              <w:rPr>
                <w:rFonts w:cstheme="minorHAnsi"/>
                <w:sz w:val="21"/>
                <w:szCs w:val="21"/>
              </w:rPr>
              <w:br/>
            </w:r>
            <w:r w:rsidR="002105A0" w:rsidRPr="00BB2A48">
              <w:rPr>
                <w:rFonts w:cstheme="minorHAnsi"/>
                <w:sz w:val="21"/>
                <w:szCs w:val="21"/>
              </w:rPr>
              <w:t>o pracę z uwzględnieniem różnych branż.</w:t>
            </w:r>
          </w:p>
        </w:tc>
        <w:tc>
          <w:tcPr>
            <w:tcW w:w="6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9F97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Podstawowa wiedza praktyczna na temat procesu rekrutacyjnego.</w:t>
            </w:r>
          </w:p>
          <w:p w14:paraId="771D990E" w14:textId="0B28F5D3" w:rsidR="004253DA" w:rsidRPr="002A220F" w:rsidRDefault="002105A0" w:rsidP="002105A0">
            <w:pPr>
              <w:spacing w:before="0"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Budowanie pozytywnego wizerunku, </w:t>
            </w:r>
            <w:r w:rsidR="004253DA" w:rsidRPr="002A220F">
              <w:rPr>
                <w:rFonts w:cstheme="minorHAnsi"/>
              </w:rPr>
              <w:t xml:space="preserve">umiejętność </w:t>
            </w:r>
            <w:r w:rsidR="00BB2A48">
              <w:rPr>
                <w:rFonts w:cstheme="minorHAnsi"/>
              </w:rPr>
              <w:t xml:space="preserve">udzielania </w:t>
            </w:r>
            <w:r w:rsidR="004253DA" w:rsidRPr="002A220F">
              <w:rPr>
                <w:rFonts w:cstheme="minorHAnsi"/>
              </w:rPr>
              <w:t xml:space="preserve">odpowiedzi </w:t>
            </w:r>
            <w:r w:rsidR="00BB2A48">
              <w:rPr>
                <w:rFonts w:cstheme="minorHAnsi"/>
              </w:rPr>
              <w:br/>
            </w:r>
            <w:r w:rsidR="004253DA" w:rsidRPr="002A220F">
              <w:rPr>
                <w:rFonts w:cstheme="minorHAnsi"/>
              </w:rPr>
              <w:t>na trudne pytania.</w:t>
            </w:r>
          </w:p>
        </w:tc>
      </w:tr>
      <w:tr w:rsidR="004253DA" w:rsidRPr="002A220F" w14:paraId="779B31DD" w14:textId="77777777" w:rsidTr="00DC5BAB">
        <w:trPr>
          <w:trHeight w:val="97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B5861F2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B257FB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112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F65BC" w14:textId="77777777" w:rsidR="004253DA" w:rsidRDefault="004253DA" w:rsidP="00782F6B">
            <w:pPr>
              <w:spacing w:before="0"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Przykładowe treści w Programie:</w:t>
            </w:r>
          </w:p>
          <w:p w14:paraId="7E4CF4C8" w14:textId="77777777" w:rsidR="00BD011C" w:rsidRPr="00BD011C" w:rsidRDefault="00BD011C" w:rsidP="00BD011C">
            <w:pPr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I:</w:t>
            </w:r>
          </w:p>
          <w:p w14:paraId="69578BEC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A. Rozmowa kwalifikacyjna – specyfika.</w:t>
            </w:r>
          </w:p>
          <w:p w14:paraId="5E9FD2E5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B. W jaki sposób możesz przygotować się do rozmowy kwalifikacyjnej?</w:t>
            </w:r>
          </w:p>
          <w:p w14:paraId="346A8631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C. Przykładowe odpowiedzi kandydata na pytania zadawane w rozmowie kwalifikacyjnej.</w:t>
            </w:r>
          </w:p>
          <w:p w14:paraId="75AAC7F6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D. Przykładowe pytania do pracodawcy, które można zadać w rozmowie kwalifikacyjnej.</w:t>
            </w:r>
          </w:p>
          <w:p w14:paraId="33C6111E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E. </w:t>
            </w:r>
            <w:proofErr w:type="spellStart"/>
            <w:r w:rsidRPr="00BD011C">
              <w:rPr>
                <w:rFonts w:cstheme="minorHAnsi"/>
              </w:rPr>
              <w:t>Dress</w:t>
            </w:r>
            <w:proofErr w:type="spellEnd"/>
            <w:r w:rsidRPr="00BD011C">
              <w:rPr>
                <w:rFonts w:cstheme="minorHAnsi"/>
              </w:rPr>
              <w:t xml:space="preserve"> </w:t>
            </w:r>
            <w:proofErr w:type="spellStart"/>
            <w:r w:rsidRPr="00BD011C">
              <w:rPr>
                <w:rFonts w:cstheme="minorHAnsi"/>
              </w:rPr>
              <w:t>code</w:t>
            </w:r>
            <w:proofErr w:type="spellEnd"/>
            <w:r w:rsidRPr="00BD011C">
              <w:rPr>
                <w:rFonts w:cstheme="minorHAnsi"/>
              </w:rPr>
              <w:t xml:space="preserve"> podczas rozmowy z potencjalnym pracodawcą.</w:t>
            </w:r>
          </w:p>
          <w:p w14:paraId="508B8357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F. Istota pierwszego wrażenia podczas spotkania z pracodawcą.</w:t>
            </w:r>
          </w:p>
          <w:p w14:paraId="133A7979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F. Mowa ciała podczas rozmowy kwalifikacyjnej - jakie elementy składają się na mowę ciała podczas rozmowy?</w:t>
            </w:r>
          </w:p>
          <w:p w14:paraId="4552DAC4" w14:textId="77777777" w:rsidR="00BD011C" w:rsidRPr="00BD011C" w:rsidRDefault="00BD011C" w:rsidP="00BD011C">
            <w:pPr>
              <w:numPr>
                <w:ilvl w:val="0"/>
                <w:numId w:val="44"/>
              </w:num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Jak się przywitać i jaką postawę przyjąć na rozmowie o pracę?</w:t>
            </w:r>
          </w:p>
          <w:p w14:paraId="169F79CE" w14:textId="77777777" w:rsidR="00BD011C" w:rsidRPr="00BD011C" w:rsidRDefault="00BD011C" w:rsidP="00BD011C">
            <w:pPr>
              <w:numPr>
                <w:ilvl w:val="0"/>
                <w:numId w:val="44"/>
              </w:num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Co zrobić z rękami, gdy stres weźmie górę?</w:t>
            </w:r>
          </w:p>
          <w:p w14:paraId="7F109D30" w14:textId="77777777" w:rsidR="00BD011C" w:rsidRPr="00BD011C" w:rsidRDefault="00BD011C" w:rsidP="00BD011C">
            <w:pPr>
              <w:numPr>
                <w:ilvl w:val="0"/>
                <w:numId w:val="44"/>
              </w:num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W jaki sposób mówić i patrzeć na rozmówcę w trakcie rekrutacji?</w:t>
            </w:r>
          </w:p>
          <w:p w14:paraId="3B6B33F9" w14:textId="77777777" w:rsidR="00BD011C" w:rsidRPr="00BD011C" w:rsidRDefault="00BD011C" w:rsidP="00BD011C">
            <w:pPr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II:</w:t>
            </w:r>
          </w:p>
          <w:p w14:paraId="1AB5A2EA" w14:textId="0FAFB382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A. Rozmowa </w:t>
            </w:r>
            <w:r w:rsidR="00DE052C" w:rsidRPr="00BD011C">
              <w:rPr>
                <w:rFonts w:cstheme="minorHAnsi"/>
              </w:rPr>
              <w:t>kwalifikacyjna - ćwiczenia</w:t>
            </w:r>
            <w:r w:rsidRPr="00BD011C">
              <w:rPr>
                <w:rFonts w:cstheme="minorHAnsi"/>
              </w:rPr>
              <w:t xml:space="preserve"> w przebiegu rozmowy – rola pracodawcy </w:t>
            </w:r>
            <w:r w:rsidR="00DE052C" w:rsidRPr="00BD011C">
              <w:rPr>
                <w:rFonts w:cstheme="minorHAnsi"/>
              </w:rPr>
              <w:t>i rola</w:t>
            </w:r>
            <w:r w:rsidRPr="00BD011C">
              <w:rPr>
                <w:rFonts w:cstheme="minorHAnsi"/>
              </w:rPr>
              <w:t xml:space="preserve"> pracownika.</w:t>
            </w:r>
          </w:p>
          <w:p w14:paraId="45379B1D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B. Scenariusz rozmowy kwalifikacyjnej: selekcja i weryfikacja zgłoszeń.</w:t>
            </w:r>
          </w:p>
          <w:p w14:paraId="0146728B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C. Przebieg rozmowy kwalifikacyjnej: sprawdzenie umiejętności i zadania rekrutacyjne.</w:t>
            </w:r>
          </w:p>
          <w:p w14:paraId="06A4EB28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D. Poznanie oczekiwań kandydata i główny cel rozmowy rekrutacyjnej: zatrudnienie.</w:t>
            </w:r>
          </w:p>
          <w:p w14:paraId="21AFFD75" w14:textId="519D75F2" w:rsidR="004253DA" w:rsidRPr="002A220F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E. Jak się żegnamy z pracodawcą – tajniki savoir-vivre.</w:t>
            </w:r>
          </w:p>
        </w:tc>
      </w:tr>
      <w:tr w:rsidR="00BD011C" w:rsidRPr="002A220F" w14:paraId="4E2D2F2B" w14:textId="77777777" w:rsidTr="00DC5BAB">
        <w:trPr>
          <w:trHeight w:val="97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3342CCCD" w14:textId="73F7401E" w:rsidR="00BD011C" w:rsidRPr="002A220F" w:rsidRDefault="002366BC" w:rsidP="00881938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="00BD011C" w:rsidRPr="002A220F"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B7B0A3" w14:textId="77777777" w:rsidR="00BD011C" w:rsidRPr="002A220F" w:rsidRDefault="00BD011C" w:rsidP="00881938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Przygotowanie nowoczesnych dokumentów aplikacyjnych</w:t>
            </w:r>
          </w:p>
        </w:tc>
        <w:tc>
          <w:tcPr>
            <w:tcW w:w="4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020BA" w14:textId="4CEA0F5B" w:rsidR="00BD011C" w:rsidRPr="002A220F" w:rsidRDefault="00BD011C" w:rsidP="001235E8">
            <w:pPr>
              <w:spacing w:before="0" w:after="0"/>
              <w:ind w:left="119" w:right="159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Umiejętność </w:t>
            </w:r>
            <w:r w:rsidR="001235E8">
              <w:rPr>
                <w:rFonts w:cstheme="minorHAnsi"/>
              </w:rPr>
              <w:t xml:space="preserve">tworzenia </w:t>
            </w:r>
            <w:r w:rsidRPr="002A220F">
              <w:rPr>
                <w:rFonts w:cstheme="minorHAnsi"/>
              </w:rPr>
              <w:t>dokumentów aplikacyjnych, z wykorzystaniem nowoczesnych narzędzi (np.</w:t>
            </w:r>
            <w:r>
              <w:rPr>
                <w:rFonts w:cstheme="minorHAnsi"/>
              </w:rPr>
              <w:t>:</w:t>
            </w:r>
            <w:r w:rsidRPr="002A220F">
              <w:rPr>
                <w:rFonts w:cstheme="minorHAnsi"/>
              </w:rPr>
              <w:t xml:space="preserve"> </w:t>
            </w:r>
            <w:proofErr w:type="spellStart"/>
            <w:r w:rsidRPr="002A220F">
              <w:rPr>
                <w:rFonts w:cstheme="minorHAnsi"/>
              </w:rPr>
              <w:t>Canva</w:t>
            </w:r>
            <w:proofErr w:type="spellEnd"/>
            <w:r w:rsidRPr="002A220F">
              <w:rPr>
                <w:rFonts w:cstheme="minorHAnsi"/>
              </w:rPr>
              <w:t xml:space="preserve">). </w:t>
            </w:r>
          </w:p>
        </w:tc>
        <w:tc>
          <w:tcPr>
            <w:tcW w:w="6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44C4C" w14:textId="6480901F" w:rsidR="00BD011C" w:rsidRPr="002A220F" w:rsidRDefault="00BD011C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najnowszych trendów i standardów w tworzeniu dokumentów aplikacyjnych ich struktury i treści.</w:t>
            </w:r>
          </w:p>
          <w:p w14:paraId="601FD972" w14:textId="77777777" w:rsidR="00BD011C" w:rsidRPr="002A220F" w:rsidRDefault="00BD011C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Umiejętność stworzenia profesjonalnych dokumentów aplikacyjnych.</w:t>
            </w:r>
          </w:p>
          <w:p w14:paraId="40E5E273" w14:textId="77777777" w:rsidR="00BD011C" w:rsidRPr="002A220F" w:rsidRDefault="00BD011C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Podstawowa wiedza dotycząca zasad przesyłania aplikacji w formie elektronicznej.</w:t>
            </w:r>
          </w:p>
        </w:tc>
      </w:tr>
      <w:tr w:rsidR="00BD011C" w:rsidRPr="002A220F" w14:paraId="16AA26DB" w14:textId="77777777" w:rsidTr="00DC5BAB">
        <w:trPr>
          <w:trHeight w:val="97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00D19B1" w14:textId="77777777" w:rsidR="00BD011C" w:rsidRPr="002A220F" w:rsidRDefault="00BD011C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9F5E0F" w14:textId="77777777" w:rsidR="00BD011C" w:rsidRPr="002A220F" w:rsidRDefault="00BD011C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112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86BF90F" w14:textId="77777777" w:rsidR="00BD011C" w:rsidRDefault="00BD011C" w:rsidP="00782F6B">
            <w:pPr>
              <w:spacing w:before="0"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Przykładowe treści w Programie:</w:t>
            </w:r>
          </w:p>
          <w:p w14:paraId="6303AD48" w14:textId="77777777" w:rsidR="00BD011C" w:rsidRPr="00BD011C" w:rsidRDefault="00BD011C" w:rsidP="00BD011C">
            <w:pPr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I:</w:t>
            </w:r>
          </w:p>
          <w:p w14:paraId="1F1B7F18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A.  Wprowadzenie – ile błędów zmieści jedno CV? Trendy w tworzeniu CV.</w:t>
            </w:r>
          </w:p>
          <w:p w14:paraId="7CE790AF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B. List motywacyjny – czy nadal niezbędny?</w:t>
            </w:r>
          </w:p>
          <w:p w14:paraId="5AA68907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C. Zgoda na przetwarzanie danych osobowych – niezbędnik każdego dokumentu aplikacyjnego.</w:t>
            </w:r>
          </w:p>
          <w:p w14:paraId="41E3AA55" w14:textId="3832EB79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D. Rodzaje CV i ich znaczenie w rekrutacji – chronologiczne, funkcjonalne, alternatywne czy może </w:t>
            </w:r>
            <w:proofErr w:type="spellStart"/>
            <w:r w:rsidRPr="00BD011C">
              <w:rPr>
                <w:rFonts w:cstheme="minorHAnsi"/>
              </w:rPr>
              <w:t>Succes</w:t>
            </w:r>
            <w:proofErr w:type="spellEnd"/>
            <w:r w:rsidRPr="00BD011C">
              <w:rPr>
                <w:rFonts w:cstheme="minorHAnsi"/>
              </w:rPr>
              <w:t xml:space="preserve"> CV - co wybrać </w:t>
            </w:r>
            <w:r w:rsidR="00C62686">
              <w:rPr>
                <w:rFonts w:cstheme="minorHAnsi"/>
              </w:rPr>
              <w:br/>
            </w:r>
            <w:r w:rsidRPr="00BD011C">
              <w:rPr>
                <w:rFonts w:cstheme="minorHAnsi"/>
              </w:rPr>
              <w:lastRenderedPageBreak/>
              <w:t>dla siebie.</w:t>
            </w:r>
          </w:p>
          <w:p w14:paraId="560A6215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E. Strona WWW i wirtualne CV.</w:t>
            </w:r>
          </w:p>
          <w:p w14:paraId="6761AC59" w14:textId="14805F98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F. Jakie informacje warto zawrzeć w dokumentach aplikacyjnych. Jak można sprawdzić prawdziwość zawartych informacji </w:t>
            </w:r>
            <w:r w:rsidR="00C62686">
              <w:rPr>
                <w:rFonts w:cstheme="minorHAnsi"/>
              </w:rPr>
              <w:br/>
            </w:r>
            <w:r w:rsidRPr="00BD011C">
              <w:rPr>
                <w:rFonts w:cstheme="minorHAnsi"/>
              </w:rPr>
              <w:t xml:space="preserve">w CV przez </w:t>
            </w:r>
            <w:proofErr w:type="spellStart"/>
            <w:r w:rsidRPr="00BD011C">
              <w:rPr>
                <w:rFonts w:cstheme="minorHAnsi"/>
              </w:rPr>
              <w:t>rekrutera</w:t>
            </w:r>
            <w:proofErr w:type="spellEnd"/>
            <w:r w:rsidRPr="00BD011C">
              <w:rPr>
                <w:rFonts w:cstheme="minorHAnsi"/>
              </w:rPr>
              <w:t>.</w:t>
            </w:r>
          </w:p>
          <w:p w14:paraId="291DC1AD" w14:textId="77777777" w:rsidR="00BD011C" w:rsidRPr="00BD011C" w:rsidRDefault="00BD011C" w:rsidP="00BD011C">
            <w:pPr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II:</w:t>
            </w:r>
          </w:p>
          <w:p w14:paraId="759BE089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A. Ćwiczenia praktyczne – tworzenie CV w aplikacji CANVA.</w:t>
            </w:r>
          </w:p>
          <w:p w14:paraId="7801EE0A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B. Zaprezentowanie innych aplikacji do tworzenia dokumentów aplikacyjnych.</w:t>
            </w:r>
          </w:p>
          <w:p w14:paraId="7D15E2A6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C. Płacić za CV czy stworzyć je samemu – zagrożenia płynące z płatnych przeglądarek internetowych.</w:t>
            </w:r>
          </w:p>
          <w:p w14:paraId="22A7B3D1" w14:textId="54D7F232" w:rsidR="00BD011C" w:rsidRPr="002A220F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D. Czy referencje mogą być przydatne w nowej pracy.</w:t>
            </w:r>
          </w:p>
        </w:tc>
      </w:tr>
      <w:tr w:rsidR="004253DA" w:rsidRPr="002A220F" w14:paraId="5663A401" w14:textId="77777777" w:rsidTr="00DC5BAB">
        <w:trPr>
          <w:trHeight w:val="97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367752D9" w14:textId="58C42DF5" w:rsidR="004253DA" w:rsidRPr="002A220F" w:rsidRDefault="002366BC" w:rsidP="00881938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    </w:t>
            </w:r>
            <w:r w:rsidR="004253DA" w:rsidRPr="002A220F"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B21A96" w14:textId="77777777" w:rsidR="004253DA" w:rsidRPr="002A220F" w:rsidRDefault="004253DA" w:rsidP="00881938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Samoocena</w:t>
            </w:r>
          </w:p>
        </w:tc>
        <w:tc>
          <w:tcPr>
            <w:tcW w:w="4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0E382" w14:textId="77777777" w:rsidR="001235E8" w:rsidRDefault="004253DA" w:rsidP="001235E8">
            <w:pPr>
              <w:spacing w:before="0" w:after="0"/>
              <w:ind w:left="119" w:right="159"/>
              <w:jc w:val="left"/>
              <w:rPr>
                <w:rFonts w:cstheme="minorHAnsi"/>
              </w:rPr>
            </w:pPr>
            <w:r w:rsidRPr="001235E8">
              <w:rPr>
                <w:rFonts w:cstheme="minorHAnsi"/>
              </w:rPr>
              <w:t>Podniesienie samooceny</w:t>
            </w:r>
            <w:r w:rsidR="001235E8" w:rsidRPr="001235E8">
              <w:rPr>
                <w:rFonts w:cstheme="minorHAnsi"/>
              </w:rPr>
              <w:t>.</w:t>
            </w:r>
            <w:r w:rsidR="001235E8">
              <w:rPr>
                <w:rFonts w:cstheme="minorHAnsi"/>
              </w:rPr>
              <w:t xml:space="preserve"> </w:t>
            </w:r>
          </w:p>
          <w:p w14:paraId="3DB2B878" w14:textId="32C71820" w:rsidR="001235E8" w:rsidRPr="002A220F" w:rsidRDefault="001235E8" w:rsidP="001235E8">
            <w:pPr>
              <w:spacing w:before="0" w:after="0"/>
              <w:ind w:left="119" w:right="159"/>
              <w:jc w:val="left"/>
              <w:rPr>
                <w:rFonts w:cstheme="minorHAnsi"/>
              </w:rPr>
            </w:pPr>
            <w:r w:rsidRPr="001235E8">
              <w:rPr>
                <w:rFonts w:cstheme="minorHAnsi"/>
              </w:rPr>
              <w:t>Z</w:t>
            </w:r>
            <w:r w:rsidR="004253DA" w:rsidRPr="001235E8">
              <w:rPr>
                <w:rFonts w:cstheme="minorHAnsi"/>
              </w:rPr>
              <w:t xml:space="preserve">większenie motywacji. </w:t>
            </w:r>
            <w:r w:rsidRPr="001235E8">
              <w:rPr>
                <w:rFonts w:cstheme="minorHAnsi"/>
              </w:rPr>
              <w:t xml:space="preserve">Radzenie sobie </w:t>
            </w:r>
            <w:r>
              <w:rPr>
                <w:rFonts w:cstheme="minorHAnsi"/>
              </w:rPr>
              <w:br/>
            </w:r>
            <w:r w:rsidRPr="001235E8">
              <w:rPr>
                <w:rFonts w:cstheme="minorHAnsi"/>
              </w:rPr>
              <w:t xml:space="preserve">z </w:t>
            </w:r>
            <w:r w:rsidRPr="001235E8">
              <w:rPr>
                <w:rFonts w:ascii="Calibri" w:eastAsia="Calibri" w:hAnsi="Calibri" w:cs="Times New Roman"/>
              </w:rPr>
              <w:t>autodestruktywnymi myślami, pozna</w:t>
            </w:r>
            <w:r>
              <w:rPr>
                <w:rFonts w:ascii="Calibri" w:eastAsia="Calibri" w:hAnsi="Calibri" w:cs="Times New Roman"/>
              </w:rPr>
              <w:t>nie</w:t>
            </w:r>
            <w:r w:rsidRPr="001235E8">
              <w:rPr>
                <w:rFonts w:ascii="Calibri" w:eastAsia="Calibri" w:hAnsi="Calibri" w:cs="Times New Roman"/>
              </w:rPr>
              <w:t xml:space="preserve"> różnic między pewnością siebie, poczuciem własnej wartości, wysoką i niską samooceną.</w:t>
            </w:r>
          </w:p>
        </w:tc>
        <w:tc>
          <w:tcPr>
            <w:tcW w:w="6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B47B" w14:textId="5B28A565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Rozumienie procesu wpływu samooceny na zachowanie, relacje i ogólną jakość życia.</w:t>
            </w:r>
          </w:p>
          <w:p w14:paraId="352780D7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Umiejętność określenia i zrozumienia własnych przekonań.</w:t>
            </w:r>
          </w:p>
          <w:p w14:paraId="47868DC0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mocnych i słabych stron.</w:t>
            </w:r>
          </w:p>
          <w:p w14:paraId="0FF8C9D5" w14:textId="77777777" w:rsidR="004253DA" w:rsidRPr="002A220F" w:rsidRDefault="004253DA" w:rsidP="002A220F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Podstawowa znajomość technik budowania pozytywnego obrazu siebie. </w:t>
            </w:r>
          </w:p>
        </w:tc>
      </w:tr>
      <w:tr w:rsidR="004A76B4" w:rsidRPr="002A220F" w14:paraId="35ABC1B2" w14:textId="77777777" w:rsidTr="00DC5BAB">
        <w:trPr>
          <w:trHeight w:val="97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3EC3635" w14:textId="77777777" w:rsidR="004A76B4" w:rsidRPr="002A220F" w:rsidRDefault="004A76B4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E84EB8" w14:textId="77777777" w:rsidR="004A76B4" w:rsidRPr="002A220F" w:rsidRDefault="004A76B4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112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10FEF2" w14:textId="77777777" w:rsidR="004A76B4" w:rsidRDefault="004A76B4" w:rsidP="00782F6B">
            <w:pPr>
              <w:spacing w:before="0"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Przykładowe treści w Programie:</w:t>
            </w:r>
          </w:p>
          <w:p w14:paraId="0CD0B551" w14:textId="77777777" w:rsidR="00BD011C" w:rsidRPr="00BD011C" w:rsidRDefault="00BD011C" w:rsidP="00BD011C">
            <w:pPr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I:</w:t>
            </w:r>
          </w:p>
          <w:p w14:paraId="3DC88B50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A. Czym jest poczucie własnej wartości i samoocena? Czym jest pewność siebie i do czego jej potrzebuję?</w:t>
            </w:r>
          </w:p>
          <w:p w14:paraId="51956051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B. Różnice między wysoką a niską samooceną. Krytyk wewnętrzny i zewnętrzny. Samoakceptacja.</w:t>
            </w:r>
          </w:p>
          <w:p w14:paraId="6A9CDE9C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C. Przyczyny braku pewności siebie? Power </w:t>
            </w:r>
            <w:proofErr w:type="spellStart"/>
            <w:r w:rsidRPr="00BD011C">
              <w:rPr>
                <w:rFonts w:cstheme="minorHAnsi"/>
              </w:rPr>
              <w:t>poses</w:t>
            </w:r>
            <w:proofErr w:type="spellEnd"/>
            <w:r w:rsidRPr="00BD011C">
              <w:rPr>
                <w:rFonts w:cstheme="minorHAnsi"/>
              </w:rPr>
              <w:t>. Elementy komunikacji niewerbalnej i jej rola w poczuciu pewności siebie.</w:t>
            </w:r>
          </w:p>
          <w:p w14:paraId="1F15090D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D. Autodiagnoza. Praca z Kołem Ról. Jak zarządzać rolami, które pełnimy z życiu?</w:t>
            </w:r>
          </w:p>
          <w:p w14:paraId="0508ED4D" w14:textId="77777777" w:rsidR="00BD011C" w:rsidRPr="00BD011C" w:rsidRDefault="00BD011C" w:rsidP="00BD011C">
            <w:pPr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II:</w:t>
            </w:r>
          </w:p>
          <w:p w14:paraId="42845194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A. Budowanie obrazu samego siebie. Karty hierarchii wartości. Praca z Kołem wartości, budowanie autorytetu wewnętrznego.</w:t>
            </w:r>
          </w:p>
          <w:p w14:paraId="693A73DA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B. Model Podróży Bohatera wg Josepha </w:t>
            </w:r>
            <w:proofErr w:type="spellStart"/>
            <w:r w:rsidRPr="00BD011C">
              <w:rPr>
                <w:rFonts w:cstheme="minorHAnsi"/>
              </w:rPr>
              <w:t>Cambella</w:t>
            </w:r>
            <w:proofErr w:type="spellEnd"/>
            <w:r w:rsidRPr="00BD011C">
              <w:rPr>
                <w:rFonts w:cstheme="minorHAnsi"/>
              </w:rPr>
              <w:t xml:space="preserve">. Czym jest Model </w:t>
            </w:r>
            <w:proofErr w:type="spellStart"/>
            <w:r w:rsidRPr="00BD011C">
              <w:rPr>
                <w:rFonts w:cstheme="minorHAnsi"/>
              </w:rPr>
              <w:t>Cambella</w:t>
            </w:r>
            <w:proofErr w:type="spellEnd"/>
            <w:r w:rsidRPr="00BD011C">
              <w:rPr>
                <w:rFonts w:cstheme="minorHAnsi"/>
              </w:rPr>
              <w:t xml:space="preserve"> i jak go wykorzystać w pracy </w:t>
            </w:r>
            <w:r w:rsidRPr="00BD011C">
              <w:rPr>
                <w:rFonts w:cstheme="minorHAnsi"/>
              </w:rPr>
              <w:br/>
              <w:t>z poczuciem pewności siebie. Odwaga w działaniu.</w:t>
            </w:r>
          </w:p>
          <w:p w14:paraId="10FC2F35" w14:textId="11BA5F3A" w:rsidR="004A76B4" w:rsidRPr="002A220F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C. Zmiany w życiu, jak sobie z nimi radzić. Dlaczego boimy się zmiany? Zmiana życia na lepsze.</w:t>
            </w:r>
          </w:p>
        </w:tc>
      </w:tr>
      <w:tr w:rsidR="004A76B4" w:rsidRPr="002A220F" w14:paraId="01D264C1" w14:textId="77777777" w:rsidTr="00DC5BAB">
        <w:trPr>
          <w:trHeight w:val="97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479799F9" w14:textId="7D63BACA" w:rsidR="004A76B4" w:rsidRPr="002A220F" w:rsidRDefault="002366BC" w:rsidP="00881938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="004A76B4" w:rsidRPr="002A220F"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FAB69B" w14:textId="77777777" w:rsidR="004A76B4" w:rsidRPr="002A220F" w:rsidRDefault="004A76B4" w:rsidP="00881938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Motywacja do pracy</w:t>
            </w:r>
          </w:p>
        </w:tc>
        <w:tc>
          <w:tcPr>
            <w:tcW w:w="4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C2749" w14:textId="0474F623" w:rsidR="004A76B4" w:rsidRPr="002A220F" w:rsidRDefault="004A76B4" w:rsidP="00881938">
            <w:pPr>
              <w:spacing w:before="0" w:after="0"/>
              <w:ind w:left="119" w:right="159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Zwiększenie motywacji uczestników </w:t>
            </w:r>
            <w:r>
              <w:rPr>
                <w:rFonts w:cstheme="minorHAnsi"/>
              </w:rPr>
              <w:br/>
            </w:r>
            <w:r w:rsidRPr="002A220F">
              <w:rPr>
                <w:rFonts w:cstheme="minorHAnsi"/>
              </w:rPr>
              <w:t>do podjęcia zatrudnienia oraz pełnienia ról życiowych.</w:t>
            </w:r>
          </w:p>
        </w:tc>
        <w:tc>
          <w:tcPr>
            <w:tcW w:w="6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BE03B" w14:textId="77777777" w:rsidR="004A76B4" w:rsidRPr="002A220F" w:rsidRDefault="004A76B4" w:rsidP="00881938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Znajomość i umiejętność analizy źródeł motywacji. </w:t>
            </w:r>
          </w:p>
          <w:p w14:paraId="0E960091" w14:textId="77777777" w:rsidR="004A76B4" w:rsidRPr="002A220F" w:rsidRDefault="004A76B4" w:rsidP="00881938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technik budowania pozytywnego nastawienia.</w:t>
            </w:r>
          </w:p>
          <w:p w14:paraId="464C8D38" w14:textId="16134EFF" w:rsidR="004A76B4" w:rsidRPr="002A220F" w:rsidRDefault="004A76B4" w:rsidP="00881938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głównych technik automotywacji, przy wykorzystaniu ćwiczeń motywacyjnych i samoanalizy.</w:t>
            </w:r>
          </w:p>
        </w:tc>
      </w:tr>
      <w:tr w:rsidR="004A76B4" w:rsidRPr="002A220F" w14:paraId="4D884E37" w14:textId="77777777" w:rsidTr="00DC5BAB">
        <w:trPr>
          <w:trHeight w:val="97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17D23AF" w14:textId="77777777" w:rsidR="004A76B4" w:rsidRPr="002A220F" w:rsidRDefault="004A76B4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CEBE0D" w14:textId="77777777" w:rsidR="004A76B4" w:rsidRPr="002A220F" w:rsidRDefault="004A76B4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112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2416BA" w14:textId="77777777" w:rsidR="004A76B4" w:rsidRDefault="004A76B4" w:rsidP="00782F6B">
            <w:pPr>
              <w:spacing w:before="0"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Przykładowe treści w Programie:</w:t>
            </w:r>
          </w:p>
          <w:p w14:paraId="125F4342" w14:textId="77777777" w:rsidR="00BD011C" w:rsidRPr="00BD011C" w:rsidRDefault="00BD011C" w:rsidP="00BD011C">
            <w:pPr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I:</w:t>
            </w:r>
          </w:p>
          <w:p w14:paraId="6BA40767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A. Co to jest motywacja i co motywuje do pracy.</w:t>
            </w:r>
          </w:p>
          <w:p w14:paraId="0EBCDEC0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B. Definicja motywacji.</w:t>
            </w:r>
          </w:p>
          <w:p w14:paraId="7EBA279D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C. Skąd się bierze motywacja pracowników do wykonywania swoich zadań.</w:t>
            </w:r>
          </w:p>
          <w:p w14:paraId="468EB742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D. Piramida potrzeb Maslowa.</w:t>
            </w:r>
          </w:p>
          <w:p w14:paraId="6C193751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E. Dwuczynnikowa teoria Herzberga.</w:t>
            </w:r>
          </w:p>
          <w:p w14:paraId="1E6BFE30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F. Teoria X i teoria Y w motywacji.</w:t>
            </w:r>
          </w:p>
          <w:p w14:paraId="3003304F" w14:textId="77777777" w:rsidR="00BD011C" w:rsidRPr="00BD011C" w:rsidRDefault="00BD011C" w:rsidP="00BD011C">
            <w:pPr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II:</w:t>
            </w:r>
          </w:p>
          <w:p w14:paraId="05611B5F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A. Czynniki motywujące do pracy i rodzaje motywacji.    </w:t>
            </w:r>
          </w:p>
          <w:p w14:paraId="7963C8BA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B. Role życiowe człowieka.</w:t>
            </w:r>
          </w:p>
          <w:p w14:paraId="041870C6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D. Poczucie własnej wartości a pewność siebie w sferze motywacji do działania.</w:t>
            </w:r>
          </w:p>
          <w:p w14:paraId="38AB104E" w14:textId="2B24F853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E. Wyznaczanie i realizacja </w:t>
            </w:r>
            <w:r w:rsidR="00DE052C" w:rsidRPr="00BD011C">
              <w:rPr>
                <w:rFonts w:cstheme="minorHAnsi"/>
              </w:rPr>
              <w:t>celów, jako</w:t>
            </w:r>
            <w:r w:rsidRPr="00BD011C">
              <w:rPr>
                <w:rFonts w:cstheme="minorHAnsi"/>
              </w:rPr>
              <w:t xml:space="preserve"> skuteczne narzędzie motywacyjne do podjęcia zatrudnienia.</w:t>
            </w:r>
          </w:p>
          <w:p w14:paraId="159D58E7" w14:textId="77777777" w:rsidR="00BD011C" w:rsidRPr="00BD011C" w:rsidRDefault="00BD011C" w:rsidP="00BD011C">
            <w:pPr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F. Błędy atrybucji.</w:t>
            </w:r>
          </w:p>
          <w:p w14:paraId="3F557C24" w14:textId="610A82D9" w:rsidR="004A76B4" w:rsidRPr="002A220F" w:rsidRDefault="00BD011C" w:rsidP="00BD011C">
            <w:pPr>
              <w:spacing w:before="0" w:after="0"/>
              <w:rPr>
                <w:rFonts w:cstheme="minorHAnsi"/>
              </w:rPr>
            </w:pPr>
            <w:r>
              <w:rPr>
                <w:rFonts w:cstheme="minorHAnsi"/>
              </w:rPr>
              <w:t>G. Co nas motywuje –</w:t>
            </w:r>
            <w:r w:rsidRPr="00BD011C">
              <w:rPr>
                <w:rFonts w:cstheme="minorHAnsi"/>
              </w:rPr>
              <w:t xml:space="preserve"> samoanaliza.</w:t>
            </w:r>
          </w:p>
        </w:tc>
      </w:tr>
      <w:tr w:rsidR="004A76B4" w:rsidRPr="002A220F" w14:paraId="4D778A07" w14:textId="77777777" w:rsidTr="00DC5BAB">
        <w:trPr>
          <w:trHeight w:val="97"/>
          <w:jc w:val="center"/>
        </w:trPr>
        <w:tc>
          <w:tcPr>
            <w:tcW w:w="704" w:type="dxa"/>
            <w:vMerge w:val="restart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F6FF78F" w14:textId="0CFE0F82" w:rsidR="004A76B4" w:rsidRPr="002A220F" w:rsidRDefault="002366BC" w:rsidP="00881938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="004A76B4" w:rsidRPr="002A220F"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7912AE" w14:textId="77777777" w:rsidR="004A76B4" w:rsidRPr="002A220F" w:rsidRDefault="004A76B4" w:rsidP="00881938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Zarządzanie budżetem</w:t>
            </w:r>
          </w:p>
        </w:tc>
        <w:tc>
          <w:tcPr>
            <w:tcW w:w="4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4CA5" w14:textId="193063AF" w:rsidR="004A76B4" w:rsidRPr="002A220F" w:rsidRDefault="004A76B4" w:rsidP="00881938">
            <w:pPr>
              <w:spacing w:before="0" w:after="0"/>
              <w:ind w:left="119" w:right="159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Wyposażenie uczestników w narzędzia pomocne w opracowywaniu i monitorowaniu budżetu oraz w skutecznym zarządzaniu finansami w ramach przydzielonych </w:t>
            </w:r>
            <w:r w:rsidR="00782F6B">
              <w:rPr>
                <w:rFonts w:cstheme="minorHAnsi"/>
              </w:rPr>
              <w:br/>
            </w:r>
            <w:r w:rsidRPr="002A220F">
              <w:rPr>
                <w:rFonts w:cstheme="minorHAnsi"/>
              </w:rPr>
              <w:t xml:space="preserve">i posiadanych zasobów. </w:t>
            </w:r>
          </w:p>
          <w:p w14:paraId="39D980F7" w14:textId="77777777" w:rsidR="004A76B4" w:rsidRPr="002A220F" w:rsidRDefault="004A76B4" w:rsidP="00881938">
            <w:pPr>
              <w:spacing w:before="0" w:after="0"/>
              <w:ind w:left="119" w:right="159"/>
              <w:rPr>
                <w:rFonts w:cstheme="minorHAnsi"/>
              </w:rPr>
            </w:pPr>
            <w:r w:rsidRPr="002A220F">
              <w:rPr>
                <w:rFonts w:cstheme="minorHAnsi"/>
              </w:rPr>
              <w:t>Wiedza z zakresu zarządzania własnym budżetem.</w:t>
            </w:r>
          </w:p>
        </w:tc>
        <w:tc>
          <w:tcPr>
            <w:tcW w:w="6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56416" w14:textId="77777777" w:rsidR="004A76B4" w:rsidRPr="002A220F" w:rsidRDefault="004A76B4" w:rsidP="00881938">
            <w:pPr>
              <w:spacing w:before="0" w:after="0"/>
              <w:rPr>
                <w:rFonts w:cstheme="minorHAnsi"/>
              </w:rPr>
            </w:pPr>
            <w:r w:rsidRPr="002A220F">
              <w:rPr>
                <w:rFonts w:cstheme="minorHAnsi"/>
              </w:rPr>
              <w:t>Podstawowa wiedza na temat przychodów, kosztów, aktywów, pasywów, przepływu finansowego.</w:t>
            </w:r>
          </w:p>
          <w:p w14:paraId="634D9075" w14:textId="77777777" w:rsidR="004A76B4" w:rsidRPr="002A220F" w:rsidRDefault="004A76B4" w:rsidP="00881938">
            <w:pPr>
              <w:spacing w:before="0" w:after="0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skutecznych sposobów prowadzenia budżetu domowego.</w:t>
            </w:r>
          </w:p>
          <w:p w14:paraId="31ABCAFF" w14:textId="2E6B74F5" w:rsidR="004A76B4" w:rsidRPr="002A220F" w:rsidRDefault="004A76B4" w:rsidP="00881938">
            <w:pPr>
              <w:spacing w:before="0" w:after="0"/>
              <w:rPr>
                <w:rFonts w:cstheme="minorHAnsi"/>
              </w:rPr>
            </w:pPr>
            <w:r w:rsidRPr="002A220F">
              <w:rPr>
                <w:rFonts w:cstheme="minorHAnsi"/>
              </w:rPr>
              <w:t>Umiejętność planowania oszczędności i inwestycji.</w:t>
            </w:r>
          </w:p>
          <w:p w14:paraId="26976118" w14:textId="77777777" w:rsidR="004A76B4" w:rsidRPr="002A220F" w:rsidRDefault="004A76B4" w:rsidP="00881938">
            <w:pPr>
              <w:spacing w:before="0" w:after="0"/>
              <w:rPr>
                <w:rFonts w:cstheme="minorHAnsi"/>
              </w:rPr>
            </w:pPr>
            <w:r w:rsidRPr="002A220F">
              <w:rPr>
                <w:rFonts w:cstheme="minorHAnsi"/>
              </w:rPr>
              <w:t>Umiejętność kontroli i analizy wydatków.</w:t>
            </w:r>
          </w:p>
          <w:p w14:paraId="1874A200" w14:textId="77777777" w:rsidR="004A76B4" w:rsidRPr="002A220F" w:rsidRDefault="004A76B4" w:rsidP="00881938">
            <w:pPr>
              <w:spacing w:before="0" w:after="0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Korzystanie z nowoczesnych narzędzi finansowych. </w:t>
            </w:r>
          </w:p>
        </w:tc>
      </w:tr>
      <w:tr w:rsidR="004A76B4" w:rsidRPr="002A220F" w14:paraId="0B5045FB" w14:textId="77777777" w:rsidTr="005709B0">
        <w:trPr>
          <w:trHeight w:val="97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B82B35" w14:textId="77777777" w:rsidR="004A76B4" w:rsidRPr="002A220F" w:rsidRDefault="004A76B4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5E6D04" w14:textId="77777777" w:rsidR="004A76B4" w:rsidRPr="002A220F" w:rsidRDefault="004A76B4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1123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FFE918C" w14:textId="77777777" w:rsidR="00881938" w:rsidRDefault="00881938" w:rsidP="00782F6B">
            <w:pPr>
              <w:spacing w:before="0"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Przykładowe treści w Programie:</w:t>
            </w:r>
          </w:p>
          <w:p w14:paraId="569A8945" w14:textId="77777777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</w:t>
            </w:r>
          </w:p>
          <w:p w14:paraId="0190ED71" w14:textId="730A7725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A.</w:t>
            </w:r>
            <w:r w:rsidRPr="00BD011C">
              <w:rPr>
                <w:rFonts w:cstheme="minorHAnsi"/>
              </w:rPr>
              <w:tab/>
              <w:t>Pojęcie budżetu domowego</w:t>
            </w:r>
            <w:r w:rsidR="00E96447">
              <w:rPr>
                <w:rFonts w:cstheme="minorHAnsi"/>
              </w:rPr>
              <w:t>.</w:t>
            </w:r>
          </w:p>
          <w:p w14:paraId="2FF1C591" w14:textId="47D93671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B.</w:t>
            </w:r>
            <w:r w:rsidRPr="00BD011C">
              <w:rPr>
                <w:rFonts w:cstheme="minorHAnsi"/>
              </w:rPr>
              <w:tab/>
              <w:t>Sposoby zdobywania funduszy do finansów osobistych</w:t>
            </w:r>
            <w:r w:rsidR="00E96447">
              <w:rPr>
                <w:rFonts w:cstheme="minorHAnsi"/>
              </w:rPr>
              <w:t>.</w:t>
            </w:r>
          </w:p>
          <w:p w14:paraId="69352A62" w14:textId="77777777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C.</w:t>
            </w:r>
            <w:r w:rsidRPr="00BD011C">
              <w:rPr>
                <w:rFonts w:cstheme="minorHAnsi"/>
              </w:rPr>
              <w:tab/>
              <w:t>W jaki sposób kontrolować i planować budżet domowy?</w:t>
            </w:r>
          </w:p>
          <w:p w14:paraId="37A7EDB9" w14:textId="77777777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II</w:t>
            </w:r>
          </w:p>
          <w:p w14:paraId="40579498" w14:textId="77777777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A.</w:t>
            </w:r>
            <w:r w:rsidRPr="00BD011C">
              <w:rPr>
                <w:rFonts w:cstheme="minorHAnsi"/>
              </w:rPr>
              <w:tab/>
              <w:t>3 filary finansów osobistych</w:t>
            </w:r>
          </w:p>
          <w:p w14:paraId="7AEC6282" w14:textId="7389CE6F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lastRenderedPageBreak/>
              <w:t>B.</w:t>
            </w:r>
            <w:r w:rsidRPr="00BD011C">
              <w:rPr>
                <w:rFonts w:cstheme="minorHAnsi"/>
              </w:rPr>
              <w:tab/>
              <w:t>Oszczędzanie i inwestowanie</w:t>
            </w:r>
            <w:r w:rsidR="00E96447">
              <w:rPr>
                <w:rFonts w:cstheme="minorHAnsi"/>
              </w:rPr>
              <w:t>.</w:t>
            </w:r>
          </w:p>
          <w:p w14:paraId="598C0684" w14:textId="08C16C3E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C.</w:t>
            </w:r>
            <w:r w:rsidRPr="00BD011C">
              <w:rPr>
                <w:rFonts w:cstheme="minorHAnsi"/>
              </w:rPr>
              <w:tab/>
              <w:t>Metod i narzędzia do planowania budżetu domowego i budowania oszczędności</w:t>
            </w:r>
            <w:r w:rsidR="00E96447">
              <w:rPr>
                <w:rFonts w:cstheme="minorHAnsi"/>
              </w:rPr>
              <w:t>.</w:t>
            </w:r>
          </w:p>
          <w:p w14:paraId="6BE2E85E" w14:textId="77777777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D.</w:t>
            </w:r>
            <w:r w:rsidRPr="00BD011C">
              <w:rPr>
                <w:rFonts w:cstheme="minorHAnsi"/>
              </w:rPr>
              <w:tab/>
              <w:t>Kategorie wydatków: wydatki stałe, zmienne i nieprzewidziane.</w:t>
            </w:r>
          </w:p>
          <w:p w14:paraId="36EBB374" w14:textId="185B48E1" w:rsidR="004A76B4" w:rsidRPr="002A220F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E.</w:t>
            </w:r>
            <w:r w:rsidRPr="00BD011C">
              <w:rPr>
                <w:rFonts w:cstheme="minorHAnsi"/>
              </w:rPr>
              <w:tab/>
              <w:t>Pułapka nieświadomości.</w:t>
            </w:r>
          </w:p>
        </w:tc>
      </w:tr>
      <w:tr w:rsidR="004A76B4" w:rsidRPr="002A220F" w14:paraId="69570694" w14:textId="77777777" w:rsidTr="00DC5BAB">
        <w:trPr>
          <w:trHeight w:val="97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718F0" w14:textId="481375B0" w:rsidR="004A76B4" w:rsidRPr="002A220F" w:rsidRDefault="002366BC" w:rsidP="00881938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   </w:t>
            </w:r>
            <w:r w:rsidR="004A76B4" w:rsidRPr="002A220F">
              <w:rPr>
                <w:rFonts w:cstheme="minorHAnsi"/>
                <w:b/>
                <w:bCs/>
              </w:rPr>
              <w:t>11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5542D" w14:textId="77777777" w:rsidR="004A76B4" w:rsidRDefault="004A76B4" w:rsidP="00881938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Założenie własnej</w:t>
            </w:r>
          </w:p>
          <w:p w14:paraId="0B84ACB2" w14:textId="5099D4FC" w:rsidR="004A76B4" w:rsidRPr="002A220F" w:rsidRDefault="004A76B4" w:rsidP="00881938">
            <w:pPr>
              <w:spacing w:after="0"/>
              <w:rPr>
                <w:rFonts w:cstheme="minorHAnsi"/>
                <w:b/>
                <w:bCs/>
              </w:rPr>
            </w:pPr>
            <w:r w:rsidRPr="002A220F">
              <w:rPr>
                <w:rFonts w:cstheme="minorHAnsi"/>
                <w:b/>
                <w:bCs/>
              </w:rPr>
              <w:t>działalności gospodarczej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E5BA" w14:textId="73876E28" w:rsidR="004A76B4" w:rsidRPr="002A220F" w:rsidRDefault="004A76B4" w:rsidP="00BD011C">
            <w:pPr>
              <w:spacing w:before="0" w:after="0"/>
              <w:ind w:left="119" w:right="159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Zdobycie wiedzy i umiejętności niezbędnych </w:t>
            </w:r>
            <w:r w:rsidR="00BD011C">
              <w:rPr>
                <w:rFonts w:cstheme="minorHAnsi"/>
              </w:rPr>
              <w:br/>
            </w:r>
            <w:r w:rsidRPr="002A220F">
              <w:rPr>
                <w:rFonts w:cstheme="minorHAnsi"/>
              </w:rPr>
              <w:t xml:space="preserve">do założenia </w:t>
            </w:r>
            <w:r w:rsidR="00881938">
              <w:rPr>
                <w:rFonts w:cstheme="minorHAnsi"/>
              </w:rPr>
              <w:t>i</w:t>
            </w:r>
            <w:r w:rsidRPr="002A220F">
              <w:rPr>
                <w:rFonts w:cstheme="minorHAnsi"/>
              </w:rPr>
              <w:t xml:space="preserve"> prowadzenia własnej działalności gospodarczej. 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1233" w14:textId="77777777" w:rsidR="004A76B4" w:rsidRPr="002A220F" w:rsidRDefault="004A76B4" w:rsidP="00881938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podstawowych zasad zakładania działalności gospodarczej.</w:t>
            </w:r>
          </w:p>
          <w:p w14:paraId="6FC1EB4B" w14:textId="77777777" w:rsidR="004A76B4" w:rsidRPr="002A220F" w:rsidRDefault="004A76B4" w:rsidP="00881938">
            <w:pPr>
              <w:spacing w:before="0" w:after="0"/>
              <w:rPr>
                <w:rFonts w:cstheme="minorHAnsi"/>
              </w:rPr>
            </w:pPr>
            <w:r w:rsidRPr="002A220F">
              <w:rPr>
                <w:rFonts w:cstheme="minorHAnsi"/>
              </w:rPr>
              <w:t>Umiejętność stworzenia planu biznesowego.</w:t>
            </w:r>
          </w:p>
          <w:p w14:paraId="7D6C81FF" w14:textId="542BBE84" w:rsidR="004A76B4" w:rsidRPr="002A220F" w:rsidRDefault="004A76B4" w:rsidP="00881938">
            <w:pPr>
              <w:spacing w:before="0" w:after="0"/>
              <w:rPr>
                <w:rFonts w:cstheme="minorHAnsi"/>
              </w:rPr>
            </w:pPr>
            <w:r w:rsidRPr="002A220F">
              <w:rPr>
                <w:rFonts w:cstheme="minorHAnsi"/>
              </w:rPr>
              <w:t xml:space="preserve">Znajomość strategii marketingowych i sposobów sprzedaży. </w:t>
            </w:r>
          </w:p>
          <w:p w14:paraId="46C40740" w14:textId="77777777" w:rsidR="004A76B4" w:rsidRPr="002A220F" w:rsidRDefault="004A76B4" w:rsidP="00881938">
            <w:pPr>
              <w:spacing w:before="0" w:after="0"/>
              <w:jc w:val="left"/>
              <w:rPr>
                <w:rFonts w:cstheme="minorHAnsi"/>
              </w:rPr>
            </w:pPr>
            <w:r w:rsidRPr="002A220F">
              <w:rPr>
                <w:rFonts w:cstheme="minorHAnsi"/>
              </w:rPr>
              <w:t>Znajomość podstawowych przepisów dotyczących podatków, ubezpieczeń społecznych oraz prawa pracy.</w:t>
            </w:r>
          </w:p>
        </w:tc>
      </w:tr>
      <w:tr w:rsidR="004A76B4" w:rsidRPr="002A220F" w14:paraId="07781CC2" w14:textId="77777777" w:rsidTr="00DC5BAB">
        <w:trPr>
          <w:trHeight w:val="97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DEA81" w14:textId="77777777" w:rsidR="004A76B4" w:rsidRPr="002A220F" w:rsidRDefault="004A76B4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A0671" w14:textId="77777777" w:rsidR="004A76B4" w:rsidRPr="002A220F" w:rsidRDefault="004A76B4" w:rsidP="00881938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1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543437" w14:textId="77777777" w:rsidR="00782F6B" w:rsidRDefault="00782F6B" w:rsidP="00782F6B">
            <w:pPr>
              <w:spacing w:before="0" w:after="0"/>
              <w:jc w:val="center"/>
              <w:rPr>
                <w:rFonts w:cstheme="minorHAnsi"/>
              </w:rPr>
            </w:pPr>
          </w:p>
          <w:p w14:paraId="2DAC36F8" w14:textId="77777777" w:rsidR="004A76B4" w:rsidRDefault="004A76B4" w:rsidP="00782F6B">
            <w:pPr>
              <w:spacing w:before="0"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Przykładowe treści w Programie:</w:t>
            </w:r>
          </w:p>
          <w:p w14:paraId="69D95DF7" w14:textId="77777777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I:</w:t>
            </w:r>
          </w:p>
          <w:p w14:paraId="52F6B448" w14:textId="77777777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A. Sposoby zakładania działalności gospodarczej.</w:t>
            </w:r>
          </w:p>
          <w:p w14:paraId="5D6F090B" w14:textId="77777777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B. Rodzaje działalności gospodarczej.</w:t>
            </w:r>
          </w:p>
          <w:p w14:paraId="07BAD180" w14:textId="77777777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C. Pierwsze kroki w biznesie – działalność nierejestrowana.</w:t>
            </w:r>
          </w:p>
          <w:p w14:paraId="2503E18F" w14:textId="7F6239FF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D. PKD – Polska Klasyfikacja Działalności</w:t>
            </w:r>
            <w:r w:rsidR="00E96447">
              <w:rPr>
                <w:rFonts w:cstheme="minorHAnsi"/>
              </w:rPr>
              <w:t>.</w:t>
            </w:r>
          </w:p>
          <w:p w14:paraId="20F0FE6C" w14:textId="77777777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C. Dofinansowania na założenie działalności gospodarczej.</w:t>
            </w:r>
          </w:p>
          <w:p w14:paraId="585D360C" w14:textId="6D6410C2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>D. Sposoby opodatkowania działalności gospodarczej w Polsce, w tym formy prowadzenia księgowości i rozliczeń podatkowych, wybór formy opodatkowania firmy. Zakładanie działalności gospodarczej za granicą.</w:t>
            </w:r>
          </w:p>
          <w:p w14:paraId="0AEF48C6" w14:textId="77777777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  <w:b/>
              </w:rPr>
            </w:pPr>
            <w:r w:rsidRPr="00BD011C">
              <w:rPr>
                <w:rFonts w:cstheme="minorHAnsi"/>
                <w:b/>
              </w:rPr>
              <w:t>MODUŁ II:</w:t>
            </w:r>
          </w:p>
          <w:p w14:paraId="18C78250" w14:textId="03F3D16F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A. </w:t>
            </w:r>
            <w:r w:rsidRPr="00BD011C">
              <w:rPr>
                <w:rFonts w:cstheme="minorHAnsi"/>
              </w:rPr>
              <w:tab/>
              <w:t>Tworzenie biznesplanu – część teoretyczna i praktyczna</w:t>
            </w:r>
            <w:r w:rsidR="00D0205A">
              <w:rPr>
                <w:rFonts w:cstheme="minorHAnsi"/>
              </w:rPr>
              <w:t>.</w:t>
            </w:r>
          </w:p>
          <w:p w14:paraId="38DEFB3F" w14:textId="7657E3AB" w:rsidR="00BD011C" w:rsidRPr="00BD011C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B. Przedsiębiorczość </w:t>
            </w:r>
            <w:r w:rsidR="00DE052C" w:rsidRPr="00BD011C">
              <w:rPr>
                <w:rFonts w:cstheme="minorHAnsi"/>
              </w:rPr>
              <w:t>społeczna, jako</w:t>
            </w:r>
            <w:r w:rsidRPr="00BD011C">
              <w:rPr>
                <w:rFonts w:cstheme="minorHAnsi"/>
              </w:rPr>
              <w:t xml:space="preserve"> sposób na tworzenie działalności gospodarczej o wymiarze społecznym. Informacja </w:t>
            </w:r>
            <w:r w:rsidR="00E96447">
              <w:rPr>
                <w:rFonts w:cstheme="minorHAnsi"/>
              </w:rPr>
              <w:br/>
            </w:r>
            <w:r w:rsidRPr="00BD011C">
              <w:rPr>
                <w:rFonts w:cstheme="minorHAnsi"/>
              </w:rPr>
              <w:t>o ulgach podatkowych.</w:t>
            </w:r>
          </w:p>
          <w:p w14:paraId="140463DF" w14:textId="4B8E79D8" w:rsidR="004A76B4" w:rsidRPr="002A220F" w:rsidRDefault="00BD011C" w:rsidP="00BD011C">
            <w:pPr>
              <w:tabs>
                <w:tab w:val="left" w:pos="284"/>
              </w:tabs>
              <w:spacing w:before="0" w:after="0"/>
              <w:rPr>
                <w:rFonts w:cstheme="minorHAnsi"/>
              </w:rPr>
            </w:pPr>
            <w:r w:rsidRPr="00BD011C">
              <w:rPr>
                <w:rFonts w:cstheme="minorHAnsi"/>
              </w:rPr>
              <w:t xml:space="preserve">C. </w:t>
            </w:r>
            <w:r w:rsidRPr="00BD011C">
              <w:rPr>
                <w:rFonts w:cstheme="minorHAnsi"/>
              </w:rPr>
              <w:tab/>
              <w:t>Formy prawne zatrudnienia.</w:t>
            </w:r>
          </w:p>
        </w:tc>
      </w:tr>
    </w:tbl>
    <w:p w14:paraId="5677F3D6" w14:textId="1009A04F" w:rsidR="00864029" w:rsidRPr="002A220F" w:rsidRDefault="00864029" w:rsidP="00864029">
      <w:pPr>
        <w:tabs>
          <w:tab w:val="left" w:pos="0"/>
          <w:tab w:val="left" w:pos="284"/>
          <w:tab w:val="left" w:pos="709"/>
        </w:tabs>
        <w:rPr>
          <w:rFonts w:cstheme="minorHAnsi"/>
        </w:rPr>
      </w:pPr>
    </w:p>
    <w:p w14:paraId="52D23427" w14:textId="77777777" w:rsidR="00864029" w:rsidRDefault="00864029" w:rsidP="00864029">
      <w:pPr>
        <w:pStyle w:val="Akapitzlist"/>
        <w:numPr>
          <w:ilvl w:val="1"/>
          <w:numId w:val="28"/>
        </w:numPr>
        <w:tabs>
          <w:tab w:val="left" w:pos="0"/>
          <w:tab w:val="left" w:pos="284"/>
          <w:tab w:val="left" w:pos="709"/>
        </w:tabs>
        <w:ind w:hanging="76"/>
        <w:rPr>
          <w:rFonts w:cstheme="minorHAnsi"/>
        </w:rPr>
        <w:sectPr w:rsidR="00864029" w:rsidSect="004D075A">
          <w:pgSz w:w="16838" w:h="11906" w:orient="landscape"/>
          <w:pgMar w:top="794" w:right="1418" w:bottom="1418" w:left="1276" w:header="709" w:footer="709" w:gutter="0"/>
          <w:cols w:space="708"/>
          <w:docGrid w:linePitch="360"/>
        </w:sectPr>
      </w:pPr>
    </w:p>
    <w:p w14:paraId="48ADE4D5" w14:textId="74EF3C4D" w:rsidR="00EE4CF5" w:rsidRPr="00782F6B" w:rsidRDefault="00EE4CF5" w:rsidP="00163C36">
      <w:pPr>
        <w:pStyle w:val="Akapitzlist"/>
        <w:numPr>
          <w:ilvl w:val="0"/>
          <w:numId w:val="17"/>
        </w:numPr>
        <w:tabs>
          <w:tab w:val="left" w:pos="0"/>
          <w:tab w:val="left" w:pos="284"/>
        </w:tabs>
        <w:ind w:hanging="644"/>
        <w:contextualSpacing w:val="0"/>
        <w:rPr>
          <w:rFonts w:cstheme="minorHAnsi"/>
          <w:b/>
          <w:sz w:val="28"/>
          <w:szCs w:val="28"/>
        </w:rPr>
      </w:pPr>
      <w:r w:rsidRPr="00782F6B">
        <w:rPr>
          <w:rFonts w:cstheme="minorHAnsi"/>
          <w:b/>
          <w:sz w:val="28"/>
          <w:szCs w:val="28"/>
        </w:rPr>
        <w:lastRenderedPageBreak/>
        <w:t xml:space="preserve">Harmonogram </w:t>
      </w:r>
      <w:r w:rsidR="002459F9" w:rsidRPr="005025C5">
        <w:rPr>
          <w:rFonts w:eastAsia="Segoe UI" w:cstheme="minorHAnsi"/>
          <w:b/>
          <w:sz w:val="28"/>
          <w:szCs w:val="28"/>
          <w:lang w:bidi="en-US"/>
        </w:rPr>
        <w:t>realizacji przedmiotu zamówienia</w:t>
      </w:r>
      <w:r w:rsidR="006640F0" w:rsidRPr="00782F6B">
        <w:rPr>
          <w:rFonts w:cstheme="minorHAnsi"/>
          <w:b/>
          <w:sz w:val="28"/>
          <w:szCs w:val="28"/>
        </w:rPr>
        <w:t>.</w:t>
      </w:r>
    </w:p>
    <w:p w14:paraId="2EDFDA98" w14:textId="3DD71FB1" w:rsidR="00EE4CF5" w:rsidRPr="009E3727" w:rsidRDefault="00EE6BAF" w:rsidP="00163C36">
      <w:pPr>
        <w:pStyle w:val="Akapitzlist"/>
        <w:numPr>
          <w:ilvl w:val="1"/>
          <w:numId w:val="17"/>
        </w:numPr>
        <w:tabs>
          <w:tab w:val="left" w:pos="-284"/>
          <w:tab w:val="left" w:pos="142"/>
          <w:tab w:val="left" w:pos="567"/>
        </w:tabs>
        <w:ind w:left="-284" w:firstLine="0"/>
        <w:contextualSpacing w:val="0"/>
        <w:rPr>
          <w:rFonts w:cstheme="minorHAnsi"/>
          <w:b/>
        </w:rPr>
      </w:pPr>
      <w:r w:rsidRPr="009E3727">
        <w:rPr>
          <w:rFonts w:cstheme="minorHAnsi"/>
          <w:b/>
        </w:rPr>
        <w:t>Wstępny H</w:t>
      </w:r>
      <w:r w:rsidR="00EE4CF5" w:rsidRPr="009E3727">
        <w:rPr>
          <w:rFonts w:cstheme="minorHAnsi"/>
          <w:b/>
        </w:rPr>
        <w:t xml:space="preserve">armonogram </w:t>
      </w:r>
      <w:r w:rsidR="004576BD" w:rsidRPr="009E3727">
        <w:rPr>
          <w:rFonts w:eastAsia="Segoe UI" w:cstheme="minorHAnsi"/>
          <w:b/>
          <w:lang w:bidi="en-US"/>
        </w:rPr>
        <w:t>kursów</w:t>
      </w:r>
      <w:r w:rsidR="00980B85" w:rsidRPr="009E3727">
        <w:rPr>
          <w:rFonts w:eastAsia="Segoe UI" w:cstheme="minorHAnsi"/>
          <w:b/>
          <w:lang w:bidi="en-US"/>
        </w:rPr>
        <w:t xml:space="preserve"> </w:t>
      </w:r>
      <w:r w:rsidR="00EE4CF5" w:rsidRPr="009E3727">
        <w:rPr>
          <w:rFonts w:eastAsia="Segoe UI" w:cstheme="minorHAnsi"/>
          <w:b/>
          <w:lang w:bidi="en-US"/>
        </w:rPr>
        <w:t>Wykonawca</w:t>
      </w:r>
      <w:r w:rsidR="00980B85" w:rsidRPr="009E3727">
        <w:rPr>
          <w:rFonts w:eastAsia="Segoe UI" w:cstheme="minorHAnsi"/>
          <w:b/>
          <w:lang w:bidi="en-US"/>
        </w:rPr>
        <w:t xml:space="preserve"> </w:t>
      </w:r>
      <w:r w:rsidR="00EE4CF5" w:rsidRPr="009E3727">
        <w:rPr>
          <w:rFonts w:eastAsia="Segoe UI" w:cstheme="minorHAnsi"/>
          <w:b/>
          <w:lang w:bidi="en-US"/>
        </w:rPr>
        <w:t xml:space="preserve">ustali w porozumieniu z Zamawiającym w ciągu 5 dni roboczych od dnia zawarcia umowy, </w:t>
      </w:r>
      <w:r w:rsidR="00980B85" w:rsidRPr="009E3727">
        <w:rPr>
          <w:rFonts w:eastAsia="Segoe UI" w:cstheme="minorHAnsi"/>
          <w:b/>
          <w:lang w:bidi="en-US"/>
        </w:rPr>
        <w:t>uwzględniając s</w:t>
      </w:r>
      <w:r w:rsidR="00EE4CF5" w:rsidRPr="009E3727">
        <w:rPr>
          <w:rFonts w:cstheme="minorHAnsi"/>
          <w:b/>
        </w:rPr>
        <w:t xml:space="preserve">pecyfikę </w:t>
      </w:r>
      <w:r w:rsidR="00980B85" w:rsidRPr="009E3727">
        <w:rPr>
          <w:rFonts w:cstheme="minorHAnsi"/>
          <w:b/>
        </w:rPr>
        <w:t xml:space="preserve">danej </w:t>
      </w:r>
      <w:r w:rsidR="00EE4CF5" w:rsidRPr="009E3727">
        <w:rPr>
          <w:rFonts w:cstheme="minorHAnsi"/>
          <w:b/>
        </w:rPr>
        <w:t xml:space="preserve">jednostki, jej możliwości organizacyjne oraz </w:t>
      </w:r>
      <w:r w:rsidR="00EE4CF5" w:rsidRPr="009E3727">
        <w:rPr>
          <w:rFonts w:eastAsia="Arial Unicode MS" w:cstheme="minorHAnsi"/>
          <w:b/>
          <w:kern w:val="3"/>
          <w:lang w:eastAsia="zh-CN" w:bidi="hi-IN"/>
        </w:rPr>
        <w:t>obowiązujący w niej Porządek Wewnętrzny.</w:t>
      </w:r>
      <w:r w:rsidR="00EE4CF5" w:rsidRPr="009E3727">
        <w:rPr>
          <w:rFonts w:eastAsia="Segoe UI" w:cstheme="minorHAnsi"/>
          <w:b/>
          <w:lang w:bidi="en-US"/>
        </w:rPr>
        <w:t xml:space="preserve"> </w:t>
      </w:r>
    </w:p>
    <w:p w14:paraId="4DD6505D" w14:textId="6706AEEC" w:rsidR="00C53DB4" w:rsidRPr="00C53DB4" w:rsidRDefault="00F51B8E" w:rsidP="00C53DB4">
      <w:pPr>
        <w:pStyle w:val="Akapitzlist"/>
        <w:numPr>
          <w:ilvl w:val="1"/>
          <w:numId w:val="17"/>
        </w:numPr>
        <w:tabs>
          <w:tab w:val="left" w:pos="-284"/>
          <w:tab w:val="left" w:pos="142"/>
          <w:tab w:val="left" w:pos="567"/>
        </w:tabs>
        <w:ind w:left="-284" w:firstLine="0"/>
        <w:contextualSpacing w:val="0"/>
        <w:rPr>
          <w:rFonts w:cstheme="minorHAnsi"/>
        </w:rPr>
      </w:pPr>
      <w:r>
        <w:rPr>
          <w:rFonts w:eastAsia="Segoe UI" w:cstheme="minorHAnsi"/>
          <w:lang w:bidi="en-US"/>
        </w:rPr>
        <w:t xml:space="preserve">Po ustaleniu wstępnego harmonogramu, </w:t>
      </w:r>
      <w:r w:rsidR="00980B85">
        <w:t xml:space="preserve">Wykonawca </w:t>
      </w:r>
      <w:r w:rsidR="002544E9">
        <w:t xml:space="preserve">– </w:t>
      </w:r>
      <w:r w:rsidR="00980B85">
        <w:t>w</w:t>
      </w:r>
      <w:r w:rsidR="002544E9">
        <w:t xml:space="preserve"> </w:t>
      </w:r>
      <w:r w:rsidR="00980B85" w:rsidRPr="00E87302">
        <w:t xml:space="preserve">porozumieniu z </w:t>
      </w:r>
      <w:r w:rsidR="00E96447">
        <w:t xml:space="preserve">Zamawiającym i </w:t>
      </w:r>
      <w:r w:rsidR="00980B85" w:rsidRPr="00E87302">
        <w:t>dyrektorem jednostki, w której realizowane jest szkolenie</w:t>
      </w:r>
      <w:r w:rsidR="00980B85">
        <w:t>,</w:t>
      </w:r>
      <w:r w:rsidR="00980B85" w:rsidRPr="00E87302">
        <w:t xml:space="preserve"> </w:t>
      </w:r>
      <w:r>
        <w:t xml:space="preserve">sporządzi </w:t>
      </w:r>
      <w:r w:rsidR="002544E9">
        <w:t>S</w:t>
      </w:r>
      <w:r w:rsidR="002544E9" w:rsidRPr="00E87302">
        <w:t>zczegółowy harmonogram zajęć</w:t>
      </w:r>
      <w:r>
        <w:t>,</w:t>
      </w:r>
      <w:r w:rsidR="002544E9">
        <w:t xml:space="preserve"> zawierający </w:t>
      </w:r>
      <w:r w:rsidR="00980B85" w:rsidRPr="00E87302">
        <w:t xml:space="preserve">kolejność </w:t>
      </w:r>
      <w:r w:rsidR="00EE6BAF">
        <w:t xml:space="preserve">i czas </w:t>
      </w:r>
      <w:r w:rsidR="00980B85" w:rsidRPr="00E87302">
        <w:t xml:space="preserve">zajęć </w:t>
      </w:r>
      <w:r w:rsidR="002544E9">
        <w:t xml:space="preserve">- </w:t>
      </w:r>
      <w:r w:rsidR="00980B85" w:rsidRPr="00E87302">
        <w:t>przed ich rozpoczęciem</w:t>
      </w:r>
      <w:r w:rsidR="00EE6BAF">
        <w:t xml:space="preserve">, z uwzględnieniem </w:t>
      </w:r>
      <w:r w:rsidR="00EE6BAF" w:rsidRPr="00EE6BAF">
        <w:rPr>
          <w:rFonts w:eastAsia="Segoe UI" w:cstheme="minorHAnsi"/>
          <w:lang w:bidi="en-US"/>
        </w:rPr>
        <w:t>s</w:t>
      </w:r>
      <w:r w:rsidR="00EE6BAF" w:rsidRPr="00EE6BAF">
        <w:rPr>
          <w:rFonts w:cstheme="minorHAnsi"/>
        </w:rPr>
        <w:t xml:space="preserve">pecyfiki danej jednostki, jej możliwości organizacyjnych oraz </w:t>
      </w:r>
      <w:r w:rsidR="00EE6BAF" w:rsidRPr="00EE6BAF">
        <w:rPr>
          <w:rFonts w:eastAsia="Arial Unicode MS" w:cstheme="minorHAnsi"/>
          <w:kern w:val="3"/>
          <w:lang w:eastAsia="zh-CN" w:bidi="hi-IN"/>
        </w:rPr>
        <w:t>obowiązującego w niej Porządku</w:t>
      </w:r>
      <w:r w:rsidR="00EE6BAF">
        <w:rPr>
          <w:rFonts w:eastAsia="Arial Unicode MS" w:cstheme="minorHAnsi"/>
          <w:kern w:val="3"/>
          <w:lang w:eastAsia="zh-CN" w:bidi="hi-IN"/>
        </w:rPr>
        <w:t xml:space="preserve"> </w:t>
      </w:r>
      <w:r w:rsidR="00EE6BAF" w:rsidRPr="00EE6BAF">
        <w:rPr>
          <w:rFonts w:eastAsia="Arial Unicode MS" w:cstheme="minorHAnsi"/>
          <w:kern w:val="3"/>
          <w:lang w:eastAsia="zh-CN" w:bidi="hi-IN"/>
        </w:rPr>
        <w:t>Wewnętrzn</w:t>
      </w:r>
      <w:r w:rsidR="00EE6BAF">
        <w:rPr>
          <w:rFonts w:eastAsia="Arial Unicode MS" w:cstheme="minorHAnsi"/>
          <w:kern w:val="3"/>
          <w:lang w:eastAsia="zh-CN" w:bidi="hi-IN"/>
        </w:rPr>
        <w:t>ego</w:t>
      </w:r>
      <w:r w:rsidR="00EE6BAF" w:rsidRPr="00EE6BAF">
        <w:rPr>
          <w:rFonts w:eastAsia="Arial Unicode MS" w:cstheme="minorHAnsi"/>
          <w:kern w:val="3"/>
          <w:lang w:eastAsia="zh-CN" w:bidi="hi-IN"/>
        </w:rPr>
        <w:t>.</w:t>
      </w:r>
      <w:r w:rsidR="00EE6BAF" w:rsidRPr="00EE6BAF">
        <w:rPr>
          <w:rFonts w:eastAsia="Segoe UI" w:cstheme="minorHAnsi"/>
          <w:lang w:bidi="en-US"/>
        </w:rPr>
        <w:t xml:space="preserve"> </w:t>
      </w:r>
    </w:p>
    <w:p w14:paraId="36D30995" w14:textId="31D5EEE8" w:rsidR="00C53DB4" w:rsidRPr="00C53DB4" w:rsidRDefault="00C53DB4" w:rsidP="00C53DB4">
      <w:pPr>
        <w:pStyle w:val="Akapitzlist"/>
        <w:numPr>
          <w:ilvl w:val="1"/>
          <w:numId w:val="17"/>
        </w:numPr>
        <w:tabs>
          <w:tab w:val="left" w:pos="-284"/>
          <w:tab w:val="left" w:pos="142"/>
          <w:tab w:val="left" w:pos="567"/>
        </w:tabs>
        <w:ind w:left="-284" w:firstLine="0"/>
        <w:contextualSpacing w:val="0"/>
        <w:rPr>
          <w:rFonts w:cstheme="minorHAnsi"/>
        </w:rPr>
      </w:pPr>
      <w:r w:rsidRPr="00C53DB4">
        <w:rPr>
          <w:rFonts w:ascii="Calibri" w:hAnsi="Calibri" w:cs="Calibri"/>
        </w:rPr>
        <w:t>Harmonogram powinien zawierać datę jego sporządzenia, liczbę godzin zajęć każdego dnia, godziny rozpoczęcia i zakończenia każdego dnia, dokładny adres realizacji szkolenia oraz imię i nazwisko osób prowadzących zajęcia.</w:t>
      </w:r>
    </w:p>
    <w:p w14:paraId="060101D3" w14:textId="49278ABC" w:rsidR="00980B85" w:rsidRPr="00980B85" w:rsidRDefault="00EE4CF5" w:rsidP="00163C36">
      <w:pPr>
        <w:pStyle w:val="Akapitzlist"/>
        <w:numPr>
          <w:ilvl w:val="1"/>
          <w:numId w:val="17"/>
        </w:numPr>
        <w:tabs>
          <w:tab w:val="left" w:pos="-284"/>
          <w:tab w:val="left" w:pos="142"/>
          <w:tab w:val="left" w:pos="567"/>
        </w:tabs>
        <w:ind w:left="-284" w:firstLine="0"/>
        <w:contextualSpacing w:val="0"/>
        <w:rPr>
          <w:rFonts w:cstheme="minorHAnsi"/>
        </w:rPr>
      </w:pPr>
      <w:r w:rsidRPr="008E0351">
        <w:rPr>
          <w:rFonts w:eastAsia="Segoe UI" w:cstheme="minorHAnsi"/>
          <w:lang w:bidi="en-US"/>
        </w:rPr>
        <w:t>Zamawiający zastrzega sobie prawo wprowadzania zmian w harmonogramie</w:t>
      </w:r>
      <w:r w:rsidR="00980B85">
        <w:rPr>
          <w:rFonts w:eastAsia="Segoe UI" w:cstheme="minorHAnsi"/>
          <w:lang w:bidi="en-US"/>
        </w:rPr>
        <w:t>.</w:t>
      </w:r>
    </w:p>
    <w:p w14:paraId="5CD1B9F5" w14:textId="6244FA09" w:rsidR="00EE4CF5" w:rsidRPr="00183ECA" w:rsidRDefault="00EE4CF5" w:rsidP="00163C36">
      <w:pPr>
        <w:pStyle w:val="Akapitzlist"/>
        <w:numPr>
          <w:ilvl w:val="1"/>
          <w:numId w:val="17"/>
        </w:numPr>
        <w:tabs>
          <w:tab w:val="left" w:pos="-284"/>
          <w:tab w:val="left" w:pos="142"/>
          <w:tab w:val="left" w:pos="567"/>
        </w:tabs>
        <w:ind w:left="-284" w:firstLine="0"/>
        <w:contextualSpacing w:val="0"/>
        <w:rPr>
          <w:rFonts w:cstheme="minorHAnsi"/>
        </w:rPr>
      </w:pPr>
      <w:r w:rsidRPr="00183ECA">
        <w:rPr>
          <w:rFonts w:cstheme="minorHAnsi"/>
        </w:rPr>
        <w:t xml:space="preserve">Zmiana harmonogramu </w:t>
      </w:r>
      <w:r w:rsidR="00F83659" w:rsidRPr="00183ECA">
        <w:rPr>
          <w:rFonts w:cstheme="minorHAnsi"/>
        </w:rPr>
        <w:t>kurs</w:t>
      </w:r>
      <w:r w:rsidR="002544E9" w:rsidRPr="00183ECA">
        <w:rPr>
          <w:rFonts w:cstheme="minorHAnsi"/>
        </w:rPr>
        <w:t>u</w:t>
      </w:r>
      <w:r w:rsidRPr="00183ECA">
        <w:rPr>
          <w:rFonts w:cstheme="minorHAnsi"/>
        </w:rPr>
        <w:t xml:space="preserve"> </w:t>
      </w:r>
      <w:r w:rsidR="002544E9" w:rsidRPr="00183ECA">
        <w:rPr>
          <w:rFonts w:cstheme="minorHAnsi"/>
        </w:rPr>
        <w:t xml:space="preserve">na wniosek Wykonawcy może być dokonana wyłącznie </w:t>
      </w:r>
      <w:r w:rsidR="000B7855" w:rsidRPr="00183ECA">
        <w:rPr>
          <w:rFonts w:cstheme="minorHAnsi"/>
        </w:rPr>
        <w:t xml:space="preserve">na warunkach określonych w § 1 ust. </w:t>
      </w:r>
      <w:r w:rsidR="00183ECA" w:rsidRPr="00183ECA">
        <w:rPr>
          <w:rFonts w:cstheme="minorHAnsi"/>
        </w:rPr>
        <w:t>6</w:t>
      </w:r>
      <w:r w:rsidR="000B7855" w:rsidRPr="00183ECA">
        <w:rPr>
          <w:rFonts w:cstheme="minorHAnsi"/>
        </w:rPr>
        <w:t xml:space="preserve"> </w:t>
      </w:r>
      <w:r w:rsidR="00F648B4" w:rsidRPr="00183ECA">
        <w:rPr>
          <w:rFonts w:cstheme="minorHAnsi"/>
        </w:rPr>
        <w:t>U</w:t>
      </w:r>
      <w:r w:rsidR="000B7855" w:rsidRPr="00183ECA">
        <w:rPr>
          <w:rFonts w:cstheme="minorHAnsi"/>
        </w:rPr>
        <w:t xml:space="preserve">mowy </w:t>
      </w:r>
      <w:r w:rsidR="00F648B4" w:rsidRPr="00183ECA">
        <w:rPr>
          <w:rFonts w:cstheme="minorHAnsi"/>
        </w:rPr>
        <w:t xml:space="preserve">zawartej </w:t>
      </w:r>
      <w:r w:rsidR="000B7855" w:rsidRPr="00183ECA">
        <w:rPr>
          <w:rFonts w:cstheme="minorHAnsi"/>
        </w:rPr>
        <w:t>na realizację przedmiotu zamówienia</w:t>
      </w:r>
      <w:r w:rsidR="00C53DB4" w:rsidRPr="00183ECA">
        <w:rPr>
          <w:rFonts w:cstheme="minorHAnsi"/>
        </w:rPr>
        <w:t xml:space="preserve">. </w:t>
      </w:r>
    </w:p>
    <w:p w14:paraId="74D7C371" w14:textId="77777777" w:rsidR="00EE4CF5" w:rsidRPr="00AD794B" w:rsidRDefault="00EE4CF5" w:rsidP="00163C36">
      <w:pPr>
        <w:pStyle w:val="Akapitzlist"/>
        <w:numPr>
          <w:ilvl w:val="1"/>
          <w:numId w:val="17"/>
        </w:numPr>
        <w:tabs>
          <w:tab w:val="left" w:pos="-284"/>
          <w:tab w:val="left" w:pos="142"/>
          <w:tab w:val="left" w:pos="567"/>
        </w:tabs>
        <w:ind w:left="-284" w:firstLine="0"/>
        <w:contextualSpacing w:val="0"/>
        <w:rPr>
          <w:rFonts w:cstheme="minorHAnsi"/>
        </w:rPr>
      </w:pPr>
      <w:r w:rsidRPr="00AD794B">
        <w:rPr>
          <w:rFonts w:cstheme="minorHAnsi"/>
        </w:rPr>
        <w:t>W harmonogramie należy uwzględnić przerwy między zajęciami:</w:t>
      </w:r>
    </w:p>
    <w:p w14:paraId="1471C548" w14:textId="77777777" w:rsidR="00EE4CF5" w:rsidRDefault="00EE4CF5" w:rsidP="00163C36">
      <w:pPr>
        <w:pStyle w:val="Akapitzlist"/>
        <w:numPr>
          <w:ilvl w:val="0"/>
          <w:numId w:val="19"/>
        </w:numPr>
        <w:tabs>
          <w:tab w:val="left" w:pos="0"/>
          <w:tab w:val="left" w:pos="284"/>
        </w:tabs>
        <w:contextualSpacing w:val="0"/>
        <w:rPr>
          <w:rFonts w:cstheme="minorHAnsi"/>
        </w:rPr>
      </w:pPr>
      <w:r w:rsidRPr="008E0351">
        <w:rPr>
          <w:rFonts w:cstheme="minorHAnsi"/>
        </w:rPr>
        <w:t xml:space="preserve">10 minutowe przerwy po każdych kolejnych 90 minutach zajęć, </w:t>
      </w:r>
    </w:p>
    <w:p w14:paraId="6BAA1F1D" w14:textId="77777777" w:rsidR="00EE4CF5" w:rsidRPr="00AD794B" w:rsidRDefault="00EE4CF5" w:rsidP="00EE4CF5">
      <w:pPr>
        <w:tabs>
          <w:tab w:val="left" w:pos="0"/>
          <w:tab w:val="left" w:pos="284"/>
        </w:tabs>
        <w:rPr>
          <w:rFonts w:cstheme="minorHAnsi"/>
        </w:rPr>
      </w:pPr>
      <w:r>
        <w:rPr>
          <w:rFonts w:cstheme="minorHAnsi"/>
        </w:rPr>
        <w:t>lub</w:t>
      </w:r>
    </w:p>
    <w:p w14:paraId="78789212" w14:textId="77777777" w:rsidR="00EE4CF5" w:rsidRPr="008E0351" w:rsidRDefault="00EE4CF5" w:rsidP="00163C36">
      <w:pPr>
        <w:pStyle w:val="Akapitzlist"/>
        <w:numPr>
          <w:ilvl w:val="0"/>
          <w:numId w:val="19"/>
        </w:numPr>
        <w:tabs>
          <w:tab w:val="left" w:pos="0"/>
          <w:tab w:val="left" w:pos="284"/>
        </w:tabs>
        <w:contextualSpacing w:val="0"/>
        <w:rPr>
          <w:rFonts w:cstheme="minorHAnsi"/>
        </w:rPr>
      </w:pPr>
      <w:r w:rsidRPr="008E0351">
        <w:rPr>
          <w:rFonts w:cstheme="minorHAnsi"/>
        </w:rPr>
        <w:t xml:space="preserve">5 minutowe </w:t>
      </w:r>
      <w:r>
        <w:rPr>
          <w:rFonts w:cstheme="minorHAnsi"/>
        </w:rPr>
        <w:t xml:space="preserve">przerwy </w:t>
      </w:r>
      <w:r w:rsidRPr="008E0351">
        <w:rPr>
          <w:rFonts w:cstheme="minorHAnsi"/>
        </w:rPr>
        <w:t>po każd</w:t>
      </w:r>
      <w:r>
        <w:rPr>
          <w:rFonts w:cstheme="minorHAnsi"/>
        </w:rPr>
        <w:t>ych kolejnych 45 minutach zajęć</w:t>
      </w:r>
      <w:r w:rsidRPr="008E0351">
        <w:rPr>
          <w:rFonts w:cstheme="minorHAnsi"/>
        </w:rPr>
        <w:t>.</w:t>
      </w:r>
    </w:p>
    <w:p w14:paraId="490EC130" w14:textId="48CD7C58" w:rsidR="00EE4CF5" w:rsidRDefault="00EE4CF5" w:rsidP="00163C36">
      <w:pPr>
        <w:pStyle w:val="Akapitzlist"/>
        <w:numPr>
          <w:ilvl w:val="1"/>
          <w:numId w:val="17"/>
        </w:numPr>
        <w:tabs>
          <w:tab w:val="left" w:pos="142"/>
          <w:tab w:val="left" w:pos="567"/>
        </w:tabs>
        <w:ind w:left="-284" w:firstLine="0"/>
        <w:contextualSpacing w:val="0"/>
        <w:rPr>
          <w:rFonts w:cstheme="minorHAnsi"/>
        </w:rPr>
      </w:pPr>
      <w:r w:rsidRPr="00AD794B">
        <w:rPr>
          <w:rFonts w:cstheme="minorHAnsi"/>
        </w:rPr>
        <w:t xml:space="preserve">Zajęcia </w:t>
      </w:r>
      <w:r w:rsidR="00A25780">
        <w:rPr>
          <w:rFonts w:cstheme="minorHAnsi"/>
        </w:rPr>
        <w:t xml:space="preserve">będą </w:t>
      </w:r>
      <w:r w:rsidR="00A25780" w:rsidRPr="00010556">
        <w:rPr>
          <w:rFonts w:cstheme="minorHAnsi"/>
        </w:rPr>
        <w:t xml:space="preserve">realizowane w dniach i godzinach pracy administracji jednostek penitencjarnych, </w:t>
      </w:r>
      <w:r w:rsidR="00096059">
        <w:rPr>
          <w:rFonts w:cstheme="minorHAnsi"/>
        </w:rPr>
        <w:br/>
      </w:r>
      <w:r w:rsidR="00A25780" w:rsidRPr="00010556">
        <w:rPr>
          <w:rFonts w:cstheme="minorHAnsi"/>
        </w:rPr>
        <w:t>tj. od poniedziałku do piątku w godzinach 08:00 – 15:00</w:t>
      </w:r>
      <w:r w:rsidR="00A25780">
        <w:rPr>
          <w:rFonts w:cstheme="minorHAnsi"/>
        </w:rPr>
        <w:t xml:space="preserve">, </w:t>
      </w:r>
      <w:r w:rsidRPr="00AD794B">
        <w:rPr>
          <w:rFonts w:cstheme="minorHAnsi"/>
        </w:rPr>
        <w:t xml:space="preserve">w godzinach ustalonych z administracją danej jednostki. </w:t>
      </w:r>
    </w:p>
    <w:p w14:paraId="65F24C39" w14:textId="77777777" w:rsidR="00EE6BAF" w:rsidRPr="00EE6BAF" w:rsidRDefault="00EE4CF5" w:rsidP="00EE6BAF">
      <w:pPr>
        <w:pStyle w:val="Akapitzlist"/>
        <w:numPr>
          <w:ilvl w:val="1"/>
          <w:numId w:val="17"/>
        </w:numPr>
        <w:tabs>
          <w:tab w:val="left" w:pos="-284"/>
          <w:tab w:val="left" w:pos="142"/>
        </w:tabs>
        <w:ind w:left="-284" w:firstLine="0"/>
        <w:contextualSpacing w:val="0"/>
        <w:rPr>
          <w:rFonts w:cstheme="minorHAnsi"/>
          <w:color w:val="000000" w:themeColor="text1"/>
        </w:rPr>
      </w:pPr>
      <w:r w:rsidRPr="00EE6BAF">
        <w:rPr>
          <w:rFonts w:cstheme="minorHAnsi"/>
        </w:rPr>
        <w:t>W wyjątkowych przypadkach zajęcia mogą się odbyw</w:t>
      </w:r>
      <w:r w:rsidR="00AF1DD8" w:rsidRPr="00EE6BAF">
        <w:rPr>
          <w:rFonts w:cstheme="minorHAnsi"/>
        </w:rPr>
        <w:t>ać również w soboty i niedziele</w:t>
      </w:r>
      <w:r w:rsidRPr="00EE6BAF">
        <w:rPr>
          <w:rFonts w:cstheme="minorHAnsi"/>
        </w:rPr>
        <w:t xml:space="preserve"> za zgodą</w:t>
      </w:r>
      <w:r w:rsidR="00A01234" w:rsidRPr="00EE6BAF">
        <w:rPr>
          <w:rFonts w:cstheme="minorHAnsi"/>
        </w:rPr>
        <w:t xml:space="preserve"> Zamawiającego i </w:t>
      </w:r>
      <w:r w:rsidRPr="00EE6BAF">
        <w:rPr>
          <w:rFonts w:cstheme="minorHAnsi"/>
        </w:rPr>
        <w:t xml:space="preserve">Dyrektora jednostki penitencjarnej. </w:t>
      </w:r>
    </w:p>
    <w:p w14:paraId="3F6C29DB" w14:textId="1B68D16F" w:rsidR="00EE6BAF" w:rsidRPr="00EE6BAF" w:rsidRDefault="00EE6BAF" w:rsidP="00EE6BAF">
      <w:pPr>
        <w:pStyle w:val="Akapitzlist"/>
        <w:numPr>
          <w:ilvl w:val="1"/>
          <w:numId w:val="17"/>
        </w:numPr>
        <w:tabs>
          <w:tab w:val="left" w:pos="-284"/>
          <w:tab w:val="left" w:pos="142"/>
        </w:tabs>
        <w:ind w:left="-284" w:firstLine="0"/>
        <w:contextualSpacing w:val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Czas trwania każdego kursu </w:t>
      </w:r>
      <w:r w:rsidRPr="00EE6BAF">
        <w:rPr>
          <w:rFonts w:cstheme="minorHAnsi"/>
          <w:color w:val="000000" w:themeColor="text1"/>
        </w:rPr>
        <w:t>wynosi 30 godzin dydaktycznych na każdą grupę (czas trwania 1 godz</w:t>
      </w:r>
      <w:r w:rsidR="002544E9">
        <w:rPr>
          <w:rFonts w:cstheme="minorHAnsi"/>
          <w:color w:val="000000" w:themeColor="text1"/>
        </w:rPr>
        <w:t>iny</w:t>
      </w:r>
      <w:r w:rsidRPr="00EE6BAF">
        <w:rPr>
          <w:rFonts w:cstheme="minorHAnsi"/>
          <w:color w:val="000000" w:themeColor="text1"/>
        </w:rPr>
        <w:t xml:space="preserve"> dydaktycznej to 45 minut). </w:t>
      </w:r>
    </w:p>
    <w:p w14:paraId="054D56F7" w14:textId="18B67489" w:rsidR="00EE4CF5" w:rsidRPr="00BB2FEA" w:rsidRDefault="00EE4CF5" w:rsidP="00163C36">
      <w:pPr>
        <w:pStyle w:val="Akapitzlist"/>
        <w:numPr>
          <w:ilvl w:val="1"/>
          <w:numId w:val="17"/>
        </w:numPr>
        <w:tabs>
          <w:tab w:val="left" w:pos="142"/>
          <w:tab w:val="left" w:pos="567"/>
        </w:tabs>
        <w:ind w:left="-284" w:firstLine="0"/>
        <w:contextualSpacing w:val="0"/>
        <w:rPr>
          <w:rFonts w:cstheme="minorHAnsi"/>
        </w:rPr>
      </w:pPr>
      <w:r w:rsidRPr="00BB2FEA">
        <w:rPr>
          <w:rFonts w:cstheme="minorHAnsi"/>
        </w:rPr>
        <w:t>Zamawiający zastrzega</w:t>
      </w:r>
      <w:r w:rsidR="00BB2FEA" w:rsidRPr="00BB2FEA">
        <w:rPr>
          <w:rFonts w:cstheme="minorHAnsi"/>
        </w:rPr>
        <w:t xml:space="preserve">, </w:t>
      </w:r>
      <w:r w:rsidRPr="00BB2FEA">
        <w:rPr>
          <w:rFonts w:cstheme="minorHAnsi"/>
        </w:rPr>
        <w:t>że liczba uczestników w ramach jednej grupy może ulec zmianie</w:t>
      </w:r>
      <w:r w:rsidR="00BB2FEA">
        <w:rPr>
          <w:rFonts w:cstheme="minorHAnsi"/>
        </w:rPr>
        <w:t>.</w:t>
      </w:r>
    </w:p>
    <w:p w14:paraId="1AC0A738" w14:textId="0E2812D0" w:rsidR="00BB2FEA" w:rsidRDefault="00BB2FEA" w:rsidP="00163C36">
      <w:pPr>
        <w:pStyle w:val="Akapitzlist"/>
        <w:numPr>
          <w:ilvl w:val="1"/>
          <w:numId w:val="17"/>
        </w:numPr>
        <w:tabs>
          <w:tab w:val="left" w:pos="142"/>
          <w:tab w:val="left" w:pos="567"/>
        </w:tabs>
        <w:ind w:left="-284" w:firstLine="0"/>
        <w:contextualSpacing w:val="0"/>
        <w:rPr>
          <w:rFonts w:cstheme="minorHAnsi"/>
        </w:rPr>
      </w:pPr>
      <w:r w:rsidRPr="00A13533">
        <w:rPr>
          <w:rFonts w:cstheme="minorHAnsi"/>
        </w:rPr>
        <w:t>Wynagrodzenie Wykonawcy będzie uzależnione od faktycznej liczby uczestników</w:t>
      </w:r>
      <w:r>
        <w:rPr>
          <w:rFonts w:cstheme="minorHAnsi"/>
        </w:rPr>
        <w:t xml:space="preserve">. </w:t>
      </w:r>
      <w:r w:rsidR="00EB4A24">
        <w:rPr>
          <w:rFonts w:cstheme="minorHAnsi"/>
        </w:rPr>
        <w:t>W</w:t>
      </w:r>
      <w:r w:rsidR="00EE4CF5" w:rsidRPr="004916E4">
        <w:rPr>
          <w:rFonts w:cstheme="minorHAnsi"/>
        </w:rPr>
        <w:t xml:space="preserve"> przypadku </w:t>
      </w:r>
      <w:r w:rsidR="00EE4CF5" w:rsidRPr="004916E4">
        <w:rPr>
          <w:rFonts w:eastAsia="Times New Roman" w:cstheme="minorHAnsi"/>
          <w:kern w:val="3"/>
          <w:lang w:eastAsia="zh-CN"/>
        </w:rPr>
        <w:t>rezygn</w:t>
      </w:r>
      <w:r w:rsidR="00D87B11">
        <w:rPr>
          <w:rFonts w:eastAsia="Times New Roman" w:cstheme="minorHAnsi"/>
          <w:kern w:val="3"/>
          <w:lang w:eastAsia="zh-CN"/>
        </w:rPr>
        <w:t xml:space="preserve">acji lub wycofania osadzonego z </w:t>
      </w:r>
      <w:r w:rsidR="002544E9">
        <w:rPr>
          <w:rFonts w:eastAsia="Times New Roman" w:cstheme="minorHAnsi"/>
          <w:kern w:val="3"/>
          <w:lang w:eastAsia="zh-CN"/>
        </w:rPr>
        <w:t>kursu</w:t>
      </w:r>
      <w:r w:rsidR="00EE4CF5">
        <w:rPr>
          <w:rFonts w:eastAsia="Times New Roman" w:cstheme="minorHAnsi"/>
          <w:kern w:val="3"/>
          <w:lang w:eastAsia="zh-CN"/>
        </w:rPr>
        <w:t xml:space="preserve"> oraz </w:t>
      </w:r>
      <w:r w:rsidR="00EE4CF5" w:rsidRPr="004916E4">
        <w:rPr>
          <w:rFonts w:eastAsia="Times New Roman" w:cstheme="minorHAnsi"/>
          <w:kern w:val="3"/>
          <w:lang w:eastAsia="zh-CN"/>
        </w:rPr>
        <w:t>braku możliwości wprowadzenia osoby z listy rezerwowej, wynagrodzenie Wykonawcy zostanie pomniejszone</w:t>
      </w:r>
      <w:r w:rsidR="00EE4CF5">
        <w:rPr>
          <w:rFonts w:eastAsia="Times New Roman" w:cstheme="minorHAnsi"/>
          <w:kern w:val="3"/>
          <w:lang w:eastAsia="zh-CN"/>
        </w:rPr>
        <w:t xml:space="preserve"> </w:t>
      </w:r>
      <w:r w:rsidR="00EE4CF5" w:rsidRPr="004916E4">
        <w:rPr>
          <w:rFonts w:eastAsia="Times New Roman" w:cstheme="minorHAnsi"/>
          <w:kern w:val="3"/>
          <w:lang w:eastAsia="zh-CN"/>
        </w:rPr>
        <w:t xml:space="preserve">o wartość liczby godzin </w:t>
      </w:r>
      <w:r w:rsidR="000829AF">
        <w:rPr>
          <w:rFonts w:eastAsia="Times New Roman" w:cstheme="minorHAnsi"/>
          <w:kern w:val="3"/>
          <w:lang w:eastAsia="zh-CN"/>
        </w:rPr>
        <w:t>szkolenia</w:t>
      </w:r>
      <w:r w:rsidR="00EE4CF5" w:rsidRPr="004916E4">
        <w:rPr>
          <w:rFonts w:eastAsia="Times New Roman" w:cstheme="minorHAnsi"/>
          <w:kern w:val="3"/>
          <w:lang w:eastAsia="zh-CN"/>
        </w:rPr>
        <w:t xml:space="preserve">, które pozostały </w:t>
      </w:r>
      <w:r w:rsidR="00096059">
        <w:rPr>
          <w:rFonts w:eastAsia="Times New Roman" w:cstheme="minorHAnsi"/>
          <w:kern w:val="3"/>
          <w:lang w:eastAsia="zh-CN"/>
        </w:rPr>
        <w:br/>
      </w:r>
      <w:r w:rsidR="00EE4CF5" w:rsidRPr="004916E4">
        <w:rPr>
          <w:rFonts w:eastAsia="Times New Roman" w:cstheme="minorHAnsi"/>
          <w:kern w:val="3"/>
          <w:lang w:eastAsia="zh-CN"/>
        </w:rPr>
        <w:t>do</w:t>
      </w:r>
      <w:r w:rsidR="00D87B11">
        <w:rPr>
          <w:rFonts w:eastAsia="Times New Roman" w:cstheme="minorHAnsi"/>
          <w:kern w:val="3"/>
          <w:lang w:eastAsia="zh-CN"/>
        </w:rPr>
        <w:t xml:space="preserve"> jego</w:t>
      </w:r>
      <w:r w:rsidR="00EE4CF5" w:rsidRPr="004916E4">
        <w:rPr>
          <w:rFonts w:eastAsia="Times New Roman" w:cstheme="minorHAnsi"/>
          <w:kern w:val="3"/>
          <w:lang w:eastAsia="zh-CN"/>
        </w:rPr>
        <w:t xml:space="preserve"> zakończenia</w:t>
      </w:r>
      <w:r w:rsidR="00D87B11">
        <w:rPr>
          <w:rFonts w:cstheme="minorHAnsi"/>
        </w:rPr>
        <w:t>.</w:t>
      </w:r>
    </w:p>
    <w:p w14:paraId="643303FC" w14:textId="20D7F3C7" w:rsidR="005D7891" w:rsidRPr="005D7891" w:rsidRDefault="00A13533" w:rsidP="00723A54">
      <w:pPr>
        <w:pStyle w:val="Akapitzlist"/>
        <w:numPr>
          <w:ilvl w:val="1"/>
          <w:numId w:val="17"/>
        </w:numPr>
        <w:shd w:val="clear" w:color="auto" w:fill="FFFFFF" w:themeFill="background1"/>
        <w:tabs>
          <w:tab w:val="left" w:pos="142"/>
          <w:tab w:val="left" w:pos="284"/>
        </w:tabs>
        <w:spacing w:before="0"/>
        <w:ind w:left="-284" w:firstLine="0"/>
        <w:contextualSpacing w:val="0"/>
        <w:rPr>
          <w:rFonts w:cstheme="minorHAnsi"/>
        </w:rPr>
      </w:pPr>
      <w:r w:rsidRPr="004576BD">
        <w:rPr>
          <w:rFonts w:eastAsia="Times New Roman" w:cstheme="minorHAnsi"/>
          <w:lang w:eastAsia="zh-CN"/>
        </w:rPr>
        <w:t xml:space="preserve">Za osoby, które nie </w:t>
      </w:r>
      <w:r w:rsidR="00096059">
        <w:rPr>
          <w:rFonts w:eastAsia="Times New Roman" w:cstheme="minorHAnsi"/>
          <w:lang w:eastAsia="zh-CN"/>
        </w:rPr>
        <w:t>uczestniczyły</w:t>
      </w:r>
      <w:r w:rsidR="00DE052C" w:rsidRPr="004576BD">
        <w:rPr>
          <w:rFonts w:eastAsia="Times New Roman" w:cstheme="minorHAnsi"/>
          <w:lang w:eastAsia="zh-CN"/>
        </w:rPr>
        <w:t xml:space="preserve"> w co</w:t>
      </w:r>
      <w:r w:rsidRPr="004576BD">
        <w:rPr>
          <w:rFonts w:eastAsia="Times New Roman" w:cstheme="minorHAnsi"/>
          <w:lang w:eastAsia="zh-CN"/>
        </w:rPr>
        <w:t xml:space="preserve"> najmniej 80 % zajęć określonych w harmonog</w:t>
      </w:r>
      <w:r w:rsidR="00F83659">
        <w:rPr>
          <w:rFonts w:eastAsia="Times New Roman" w:cstheme="minorHAnsi"/>
          <w:lang w:eastAsia="zh-CN"/>
        </w:rPr>
        <w:t>ramie wynagrodzenie przysługuje</w:t>
      </w:r>
      <w:r w:rsidRPr="004576BD">
        <w:rPr>
          <w:rFonts w:eastAsia="Times New Roman" w:cstheme="minorHAnsi"/>
          <w:lang w:eastAsia="zh-CN"/>
        </w:rPr>
        <w:t xml:space="preserve"> jedynie za godziny</w:t>
      </w:r>
      <w:r w:rsidR="00BB2FEA" w:rsidRPr="004576BD">
        <w:rPr>
          <w:rFonts w:eastAsia="Times New Roman" w:cstheme="minorHAnsi"/>
          <w:lang w:eastAsia="zh-CN"/>
        </w:rPr>
        <w:t>,</w:t>
      </w:r>
      <w:r w:rsidRPr="004576BD">
        <w:rPr>
          <w:rFonts w:eastAsia="Times New Roman" w:cstheme="minorHAnsi"/>
          <w:lang w:eastAsia="zh-CN"/>
        </w:rPr>
        <w:t xml:space="preserve"> w których faktycznie uczestniczyły (iloczyn stawki osobogodziny i ilości godzin, w których osadzony faktycznie uczestniczył).</w:t>
      </w:r>
    </w:p>
    <w:p w14:paraId="16FA15D0" w14:textId="142CB5AA" w:rsidR="005D7891" w:rsidRPr="005D7891" w:rsidRDefault="005D7891" w:rsidP="00723A54">
      <w:pPr>
        <w:pStyle w:val="Akapitzlist"/>
        <w:numPr>
          <w:ilvl w:val="1"/>
          <w:numId w:val="17"/>
        </w:numPr>
        <w:shd w:val="clear" w:color="auto" w:fill="FFFFFF" w:themeFill="background1"/>
        <w:tabs>
          <w:tab w:val="left" w:pos="142"/>
          <w:tab w:val="left" w:pos="284"/>
        </w:tabs>
        <w:spacing w:before="240" w:after="240"/>
        <w:ind w:left="-284" w:firstLine="0"/>
        <w:contextualSpacing w:val="0"/>
        <w:rPr>
          <w:rFonts w:cstheme="minorHAnsi"/>
        </w:rPr>
      </w:pPr>
      <w:r w:rsidRPr="005D7891">
        <w:rPr>
          <w:rFonts w:cstheme="minorHAnsi"/>
        </w:rPr>
        <w:t>Suma pomniejszeń nie może przekroczyć 25 % całkowitej wartości zamówienia brutto</w:t>
      </w:r>
      <w:r w:rsidRPr="005D7891">
        <w:rPr>
          <w:rFonts w:cstheme="minorHAnsi"/>
          <w:b/>
        </w:rPr>
        <w:t>.</w:t>
      </w:r>
    </w:p>
    <w:p w14:paraId="7F98C0A8" w14:textId="17AFD889" w:rsidR="00FF6EEE" w:rsidRPr="005025C5" w:rsidRDefault="000F448D" w:rsidP="00723A54">
      <w:pPr>
        <w:pStyle w:val="Akapitzlist"/>
        <w:numPr>
          <w:ilvl w:val="0"/>
          <w:numId w:val="17"/>
        </w:numPr>
        <w:tabs>
          <w:tab w:val="left" w:pos="0"/>
          <w:tab w:val="left" w:pos="284"/>
          <w:tab w:val="left" w:pos="709"/>
        </w:tabs>
        <w:spacing w:before="240" w:after="240"/>
        <w:ind w:left="-284" w:firstLine="0"/>
        <w:contextualSpacing w:val="0"/>
        <w:rPr>
          <w:rFonts w:eastAsia="Segoe UI" w:cstheme="minorHAnsi"/>
          <w:b/>
          <w:sz w:val="28"/>
          <w:szCs w:val="28"/>
          <w:lang w:bidi="en-US"/>
        </w:rPr>
      </w:pPr>
      <w:r w:rsidRPr="005025C5">
        <w:rPr>
          <w:rFonts w:eastAsia="Segoe UI" w:cstheme="minorHAnsi"/>
          <w:b/>
          <w:sz w:val="28"/>
          <w:szCs w:val="28"/>
          <w:lang w:bidi="en-US"/>
        </w:rPr>
        <w:t>Materiały</w:t>
      </w:r>
      <w:r w:rsidR="00026BC8">
        <w:rPr>
          <w:rFonts w:eastAsia="Segoe UI" w:cstheme="minorHAnsi"/>
          <w:b/>
          <w:sz w:val="28"/>
          <w:szCs w:val="28"/>
          <w:lang w:bidi="en-US"/>
        </w:rPr>
        <w:t xml:space="preserve"> dydaktyczne i biurowe oraz artykuły spożywcze </w:t>
      </w:r>
      <w:r w:rsidRPr="005025C5">
        <w:rPr>
          <w:rFonts w:eastAsia="Segoe UI" w:cstheme="minorHAnsi"/>
          <w:b/>
          <w:sz w:val="28"/>
          <w:szCs w:val="28"/>
          <w:lang w:bidi="en-US"/>
        </w:rPr>
        <w:t xml:space="preserve">niezbędne </w:t>
      </w:r>
      <w:r w:rsidR="00096059">
        <w:rPr>
          <w:rFonts w:eastAsia="Segoe UI" w:cstheme="minorHAnsi"/>
          <w:b/>
          <w:sz w:val="28"/>
          <w:szCs w:val="28"/>
          <w:lang w:bidi="en-US"/>
        </w:rPr>
        <w:br/>
      </w:r>
      <w:r w:rsidRPr="005025C5">
        <w:rPr>
          <w:rFonts w:eastAsia="Segoe UI" w:cstheme="minorHAnsi"/>
          <w:b/>
          <w:sz w:val="28"/>
          <w:szCs w:val="28"/>
          <w:lang w:bidi="en-US"/>
        </w:rPr>
        <w:t xml:space="preserve">dla prawidłowej realizacji przedmiotu zamówienia. </w:t>
      </w:r>
    </w:p>
    <w:p w14:paraId="5FBE36E1" w14:textId="5092A29D" w:rsidR="00DE79F3" w:rsidRPr="005634AB" w:rsidRDefault="001162B5" w:rsidP="00163C36">
      <w:pPr>
        <w:pStyle w:val="Akapitzlist"/>
        <w:numPr>
          <w:ilvl w:val="1"/>
          <w:numId w:val="17"/>
        </w:numPr>
        <w:tabs>
          <w:tab w:val="left" w:pos="-284"/>
          <w:tab w:val="left" w:pos="0"/>
          <w:tab w:val="left" w:pos="142"/>
          <w:tab w:val="left" w:pos="284"/>
        </w:tabs>
        <w:ind w:left="-284" w:firstLine="0"/>
        <w:contextualSpacing w:val="0"/>
        <w:rPr>
          <w:rFonts w:cstheme="minorHAnsi"/>
        </w:rPr>
      </w:pPr>
      <w:r w:rsidRPr="005634AB">
        <w:rPr>
          <w:rFonts w:cstheme="minorHAnsi"/>
        </w:rPr>
        <w:t>Wykonawca zobowiązany jest zapewnić</w:t>
      </w:r>
      <w:r w:rsidR="00DE79F3" w:rsidRPr="005634AB">
        <w:rPr>
          <w:rFonts w:cstheme="minorHAnsi"/>
        </w:rPr>
        <w:t>:</w:t>
      </w:r>
    </w:p>
    <w:p w14:paraId="4A6BC880" w14:textId="63DAA4C4" w:rsidR="00F83659" w:rsidRPr="00F83659" w:rsidRDefault="00F83659" w:rsidP="00F83659">
      <w:pPr>
        <w:pStyle w:val="Akapitzlist"/>
        <w:numPr>
          <w:ilvl w:val="2"/>
          <w:numId w:val="17"/>
        </w:numPr>
        <w:tabs>
          <w:tab w:val="left" w:pos="-284"/>
          <w:tab w:val="left" w:pos="0"/>
          <w:tab w:val="left" w:pos="142"/>
          <w:tab w:val="left" w:pos="284"/>
        </w:tabs>
        <w:ind w:left="142" w:firstLine="0"/>
        <w:contextualSpacing w:val="0"/>
        <w:rPr>
          <w:rFonts w:cstheme="minorHAnsi"/>
        </w:rPr>
      </w:pPr>
      <w:r>
        <w:rPr>
          <w:rFonts w:eastAsia="Segoe UI" w:cstheme="minorHAnsi"/>
          <w:lang w:bidi="en-US"/>
        </w:rPr>
        <w:lastRenderedPageBreak/>
        <w:t>K</w:t>
      </w:r>
      <w:r w:rsidRPr="00F83659">
        <w:rPr>
          <w:rFonts w:eastAsia="Segoe UI" w:cstheme="minorHAnsi"/>
          <w:lang w:bidi="en-US"/>
        </w:rPr>
        <w:t>awę, herbatę i cukier oraz naczynia jednorazowe do samodzielnego wykonania ciepłego napoju w czasie przerw, a w miesiącach letnich dodatkowo wodę butelkowaną, zgodnie z przepisami bhp.</w:t>
      </w:r>
    </w:p>
    <w:p w14:paraId="1FF17CE0" w14:textId="34A8D262" w:rsidR="00CC6FA8" w:rsidRDefault="00CC6FA8" w:rsidP="00163C36">
      <w:pPr>
        <w:pStyle w:val="Akapitzlist"/>
        <w:numPr>
          <w:ilvl w:val="2"/>
          <w:numId w:val="17"/>
        </w:numPr>
        <w:tabs>
          <w:tab w:val="left" w:pos="-284"/>
          <w:tab w:val="left" w:pos="0"/>
          <w:tab w:val="left" w:pos="142"/>
          <w:tab w:val="left" w:pos="284"/>
        </w:tabs>
        <w:ind w:left="142" w:firstLine="0"/>
        <w:contextualSpacing w:val="0"/>
        <w:rPr>
          <w:rFonts w:cstheme="minorHAnsi"/>
        </w:rPr>
      </w:pPr>
      <w:r>
        <w:rPr>
          <w:rFonts w:cstheme="minorHAnsi"/>
        </w:rPr>
        <w:t>M</w:t>
      </w:r>
      <w:r w:rsidRPr="00A74E33">
        <w:rPr>
          <w:rFonts w:cstheme="minorHAnsi"/>
        </w:rPr>
        <w:t xml:space="preserve">ateriały dydaktyczne (broszury, podręczniki lub zszyte skrypty) oraz materiały biurowe (notatnik, długopis koloru niebieskiego lub zielonego) niezbędne do realizacji </w:t>
      </w:r>
      <w:r w:rsidR="004353B7">
        <w:rPr>
          <w:rFonts w:cstheme="minorHAnsi"/>
        </w:rPr>
        <w:t>kursów</w:t>
      </w:r>
      <w:r>
        <w:rPr>
          <w:rFonts w:cstheme="minorHAnsi"/>
        </w:rPr>
        <w:t>.</w:t>
      </w:r>
    </w:p>
    <w:p w14:paraId="459C57CF" w14:textId="068BB172" w:rsidR="00CC6FA8" w:rsidRPr="00CC6FA8" w:rsidRDefault="00CC6FA8" w:rsidP="00163C36">
      <w:pPr>
        <w:pStyle w:val="Akapitzlist"/>
        <w:numPr>
          <w:ilvl w:val="0"/>
          <w:numId w:val="27"/>
        </w:numPr>
        <w:tabs>
          <w:tab w:val="left" w:pos="-284"/>
          <w:tab w:val="left" w:pos="0"/>
          <w:tab w:val="left" w:pos="142"/>
          <w:tab w:val="left" w:pos="284"/>
        </w:tabs>
        <w:contextualSpacing w:val="0"/>
        <w:rPr>
          <w:rFonts w:cstheme="minorHAnsi"/>
        </w:rPr>
      </w:pPr>
      <w:r w:rsidRPr="00CC6FA8">
        <w:rPr>
          <w:rFonts w:cstheme="minorHAnsi"/>
        </w:rPr>
        <w:t xml:space="preserve">Każdy uczestnik </w:t>
      </w:r>
      <w:r w:rsidR="004353B7">
        <w:rPr>
          <w:rFonts w:cstheme="minorHAnsi"/>
        </w:rPr>
        <w:t>kursu</w:t>
      </w:r>
      <w:r w:rsidRPr="00CC6FA8">
        <w:rPr>
          <w:rFonts w:cstheme="minorHAnsi"/>
        </w:rPr>
        <w:t xml:space="preserve"> (w tym również osoby z listy rezerwowej w przypadku zaistnienia takiej potrzeby) otrzymuje odrębne materiały dydaktyczne i biurowe</w:t>
      </w:r>
      <w:r>
        <w:rPr>
          <w:rFonts w:cstheme="minorHAnsi"/>
        </w:rPr>
        <w:t>.</w:t>
      </w:r>
    </w:p>
    <w:p w14:paraId="19E167FC" w14:textId="4B7C21FF" w:rsidR="00CC6FA8" w:rsidRDefault="00CC6FA8" w:rsidP="00163C36">
      <w:pPr>
        <w:pStyle w:val="Akapitzlist"/>
        <w:numPr>
          <w:ilvl w:val="0"/>
          <w:numId w:val="27"/>
        </w:numPr>
        <w:tabs>
          <w:tab w:val="left" w:pos="0"/>
          <w:tab w:val="left" w:pos="284"/>
          <w:tab w:val="left" w:pos="567"/>
        </w:tabs>
        <w:contextualSpacing w:val="0"/>
        <w:rPr>
          <w:rFonts w:cstheme="minorHAnsi"/>
        </w:rPr>
      </w:pPr>
      <w:r w:rsidRPr="001E1C9A">
        <w:rPr>
          <w:rFonts w:cstheme="minorHAnsi"/>
        </w:rPr>
        <w:t xml:space="preserve">Materiały dydaktyczne </w:t>
      </w:r>
      <w:r>
        <w:rPr>
          <w:rFonts w:cstheme="minorHAnsi"/>
        </w:rPr>
        <w:t xml:space="preserve">i biurowe </w:t>
      </w:r>
      <w:r w:rsidRPr="001E1C9A">
        <w:rPr>
          <w:rFonts w:cstheme="minorHAnsi"/>
        </w:rPr>
        <w:t>muszą być nowe (nieużywane)</w:t>
      </w:r>
      <w:r>
        <w:rPr>
          <w:rFonts w:cstheme="minorHAnsi"/>
        </w:rPr>
        <w:t xml:space="preserve">, </w:t>
      </w:r>
      <w:r w:rsidRPr="001E1C9A">
        <w:rPr>
          <w:rFonts w:cstheme="minorHAnsi"/>
        </w:rPr>
        <w:t xml:space="preserve">adekwatne do treści </w:t>
      </w:r>
      <w:r w:rsidR="00FB0D1F">
        <w:rPr>
          <w:rFonts w:cstheme="minorHAnsi"/>
        </w:rPr>
        <w:br/>
      </w:r>
      <w:r w:rsidR="004353B7">
        <w:rPr>
          <w:rFonts w:cstheme="minorHAnsi"/>
        </w:rPr>
        <w:t xml:space="preserve">kursu </w:t>
      </w:r>
      <w:r>
        <w:rPr>
          <w:rFonts w:cstheme="minorHAnsi"/>
        </w:rPr>
        <w:t>i</w:t>
      </w:r>
      <w:r w:rsidRPr="001E1C9A">
        <w:rPr>
          <w:rFonts w:cstheme="minorHAnsi"/>
        </w:rPr>
        <w:t xml:space="preserve"> z</w:t>
      </w:r>
      <w:r>
        <w:rPr>
          <w:rFonts w:cstheme="minorHAnsi"/>
        </w:rPr>
        <w:t>awierać aktualne treści</w:t>
      </w:r>
      <w:r w:rsidRPr="001E1C9A">
        <w:rPr>
          <w:rFonts w:cstheme="minorHAnsi"/>
        </w:rPr>
        <w:t xml:space="preserve">. </w:t>
      </w:r>
      <w:r w:rsidRPr="00A74E33">
        <w:rPr>
          <w:rFonts w:cstheme="minorHAnsi"/>
        </w:rPr>
        <w:t>Zamawiający nie dopuszcza sporządzania kserokopii podręczników/skryptów.</w:t>
      </w:r>
    </w:p>
    <w:p w14:paraId="775EE278" w14:textId="132CCEC9" w:rsidR="00CC6FA8" w:rsidRDefault="00CC6FA8" w:rsidP="00163C36">
      <w:pPr>
        <w:pStyle w:val="Akapitzlist"/>
        <w:numPr>
          <w:ilvl w:val="0"/>
          <w:numId w:val="27"/>
        </w:numPr>
        <w:tabs>
          <w:tab w:val="left" w:pos="0"/>
          <w:tab w:val="left" w:pos="284"/>
          <w:tab w:val="left" w:pos="567"/>
        </w:tabs>
        <w:contextualSpacing w:val="0"/>
        <w:rPr>
          <w:rFonts w:cstheme="minorHAnsi"/>
        </w:rPr>
      </w:pPr>
      <w:r w:rsidRPr="001E1C9A">
        <w:rPr>
          <w:rFonts w:cstheme="minorHAnsi"/>
        </w:rPr>
        <w:t>Wykonawca przekaże materiały dydaktyczne w pierwszym dniu zajęć</w:t>
      </w:r>
      <w:r>
        <w:rPr>
          <w:rFonts w:cstheme="minorHAnsi"/>
        </w:rPr>
        <w:t xml:space="preserve"> za potwierdzeniem ich odbioru przez uczestnika </w:t>
      </w:r>
      <w:r w:rsidR="004353B7">
        <w:rPr>
          <w:rFonts w:cstheme="minorHAnsi"/>
        </w:rPr>
        <w:t>kursu</w:t>
      </w:r>
      <w:r>
        <w:rPr>
          <w:rFonts w:cstheme="minorHAnsi"/>
        </w:rPr>
        <w:t>, który</w:t>
      </w:r>
      <w:r w:rsidRPr="001E1C9A">
        <w:rPr>
          <w:rFonts w:cstheme="minorHAnsi"/>
        </w:rPr>
        <w:t xml:space="preserve"> </w:t>
      </w:r>
      <w:r>
        <w:rPr>
          <w:rFonts w:cstheme="minorHAnsi"/>
        </w:rPr>
        <w:t xml:space="preserve">potwierdza ich otrzymanie </w:t>
      </w:r>
      <w:r w:rsidR="00CE55E3">
        <w:rPr>
          <w:rFonts w:cstheme="minorHAnsi"/>
        </w:rPr>
        <w:t>jak w pkt 6.1. h) OPZ</w:t>
      </w:r>
      <w:r>
        <w:rPr>
          <w:rFonts w:cstheme="minorHAnsi"/>
        </w:rPr>
        <w:t xml:space="preserve">. </w:t>
      </w:r>
      <w:r w:rsidRPr="001E1C9A">
        <w:rPr>
          <w:rFonts w:cstheme="minorHAnsi"/>
        </w:rPr>
        <w:t xml:space="preserve">Materiały dydaktyczne i biurowe stają się własnością uczestników </w:t>
      </w:r>
      <w:r w:rsidR="004353B7">
        <w:rPr>
          <w:rFonts w:cstheme="minorHAnsi"/>
        </w:rPr>
        <w:t>kursów</w:t>
      </w:r>
      <w:r w:rsidRPr="001E1C9A">
        <w:rPr>
          <w:rFonts w:cstheme="minorHAnsi"/>
        </w:rPr>
        <w:t xml:space="preserve"> po </w:t>
      </w:r>
      <w:r w:rsidR="004353B7">
        <w:rPr>
          <w:rFonts w:cstheme="minorHAnsi"/>
        </w:rPr>
        <w:t>ich</w:t>
      </w:r>
      <w:r w:rsidRPr="001E1C9A">
        <w:rPr>
          <w:rFonts w:cstheme="minorHAnsi"/>
        </w:rPr>
        <w:t xml:space="preserve"> zakończeniu.</w:t>
      </w:r>
    </w:p>
    <w:p w14:paraId="4F2EA73D" w14:textId="27F3DE66" w:rsidR="00EC43F3" w:rsidRDefault="00CC6FA8" w:rsidP="00163C36">
      <w:pPr>
        <w:pStyle w:val="Akapitzlist"/>
        <w:numPr>
          <w:ilvl w:val="1"/>
          <w:numId w:val="17"/>
        </w:numPr>
        <w:tabs>
          <w:tab w:val="left" w:pos="142"/>
          <w:tab w:val="left" w:pos="567"/>
          <w:tab w:val="left" w:pos="709"/>
        </w:tabs>
        <w:ind w:left="-284" w:firstLine="0"/>
        <w:contextualSpacing w:val="0"/>
        <w:rPr>
          <w:rFonts w:eastAsia="Segoe UI" w:cstheme="minorHAnsi"/>
          <w:lang w:bidi="en-US"/>
        </w:rPr>
      </w:pPr>
      <w:r w:rsidRPr="00CC6FA8">
        <w:rPr>
          <w:rFonts w:eastAsia="Segoe UI" w:cstheme="minorHAnsi"/>
          <w:lang w:bidi="en-US"/>
        </w:rPr>
        <w:t xml:space="preserve">Wykonawca dostarcza materiały dydaktyczne i biurowe na teren jednostki penitencjarnej </w:t>
      </w:r>
      <w:r w:rsidR="00EC43F3">
        <w:rPr>
          <w:rFonts w:eastAsia="Segoe UI" w:cstheme="minorHAnsi"/>
          <w:lang w:bidi="en-US"/>
        </w:rPr>
        <w:t xml:space="preserve">przed rozpoczęciem zajęć </w:t>
      </w:r>
      <w:r w:rsidRPr="00CC6FA8">
        <w:rPr>
          <w:rFonts w:eastAsia="Segoe UI" w:cstheme="minorHAnsi"/>
          <w:lang w:bidi="en-US"/>
        </w:rPr>
        <w:t>wraz z protokołem zdawczo-</w:t>
      </w:r>
      <w:r w:rsidRPr="005634AB">
        <w:rPr>
          <w:rFonts w:eastAsia="Segoe UI" w:cstheme="minorHAnsi"/>
          <w:lang w:bidi="en-US"/>
        </w:rPr>
        <w:t xml:space="preserve">odbiorczym zawierającym </w:t>
      </w:r>
      <w:r w:rsidR="004353B7">
        <w:rPr>
          <w:rFonts w:eastAsia="Segoe UI" w:cstheme="minorHAnsi"/>
          <w:lang w:bidi="en-US"/>
        </w:rPr>
        <w:t>ich wykaz</w:t>
      </w:r>
      <w:r w:rsidRPr="005634AB">
        <w:rPr>
          <w:rFonts w:eastAsia="Segoe UI" w:cstheme="minorHAnsi"/>
          <w:lang w:bidi="en-US"/>
        </w:rPr>
        <w:t xml:space="preserve">, który podpisują obydwie strony. Wzór protokołu </w:t>
      </w:r>
      <w:r w:rsidR="00A06783">
        <w:rPr>
          <w:rFonts w:eastAsia="Segoe UI" w:cstheme="minorHAnsi"/>
          <w:lang w:bidi="en-US"/>
        </w:rPr>
        <w:t xml:space="preserve">przekazania </w:t>
      </w:r>
      <w:r w:rsidR="00A06783" w:rsidRPr="00CC6FA8">
        <w:rPr>
          <w:rFonts w:eastAsia="Segoe UI" w:cstheme="minorHAnsi"/>
          <w:lang w:bidi="en-US"/>
        </w:rPr>
        <w:t>materiał</w:t>
      </w:r>
      <w:r w:rsidR="00A06783">
        <w:rPr>
          <w:rFonts w:eastAsia="Segoe UI" w:cstheme="minorHAnsi"/>
          <w:lang w:bidi="en-US"/>
        </w:rPr>
        <w:t>ów</w:t>
      </w:r>
      <w:r w:rsidR="00A06783" w:rsidRPr="00CC6FA8">
        <w:rPr>
          <w:rFonts w:eastAsia="Segoe UI" w:cstheme="minorHAnsi"/>
          <w:lang w:bidi="en-US"/>
        </w:rPr>
        <w:t xml:space="preserve"> dydaktyczn</w:t>
      </w:r>
      <w:r w:rsidR="00A06783">
        <w:rPr>
          <w:rFonts w:eastAsia="Segoe UI" w:cstheme="minorHAnsi"/>
          <w:lang w:bidi="en-US"/>
        </w:rPr>
        <w:t>ych</w:t>
      </w:r>
      <w:r w:rsidR="004353B7">
        <w:rPr>
          <w:rFonts w:eastAsia="Segoe UI" w:cstheme="minorHAnsi"/>
          <w:lang w:bidi="en-US"/>
        </w:rPr>
        <w:t xml:space="preserve"> i </w:t>
      </w:r>
      <w:r w:rsidR="00A06783" w:rsidRPr="00CC6FA8">
        <w:rPr>
          <w:rFonts w:eastAsia="Segoe UI" w:cstheme="minorHAnsi"/>
          <w:lang w:bidi="en-US"/>
        </w:rPr>
        <w:t>biurow</w:t>
      </w:r>
      <w:r w:rsidR="00A06783">
        <w:rPr>
          <w:rFonts w:eastAsia="Segoe UI" w:cstheme="minorHAnsi"/>
          <w:lang w:bidi="en-US"/>
        </w:rPr>
        <w:t>ych</w:t>
      </w:r>
      <w:r w:rsidR="00A06783" w:rsidRPr="00CC6FA8">
        <w:rPr>
          <w:rFonts w:eastAsia="Segoe UI" w:cstheme="minorHAnsi"/>
          <w:lang w:bidi="en-US"/>
        </w:rPr>
        <w:t xml:space="preserve"> niezbęd</w:t>
      </w:r>
      <w:r w:rsidR="00A06783">
        <w:rPr>
          <w:rFonts w:eastAsia="Segoe UI" w:cstheme="minorHAnsi"/>
          <w:lang w:bidi="en-US"/>
        </w:rPr>
        <w:t>n</w:t>
      </w:r>
      <w:r w:rsidR="004353B7">
        <w:rPr>
          <w:rFonts w:eastAsia="Segoe UI" w:cstheme="minorHAnsi"/>
          <w:lang w:bidi="en-US"/>
        </w:rPr>
        <w:t>ych</w:t>
      </w:r>
      <w:r w:rsidR="004353B7">
        <w:rPr>
          <w:rFonts w:eastAsia="Segoe UI" w:cstheme="minorHAnsi"/>
          <w:lang w:bidi="en-US"/>
        </w:rPr>
        <w:br/>
      </w:r>
      <w:r w:rsidR="00A06783" w:rsidRPr="00CC6FA8">
        <w:rPr>
          <w:rFonts w:eastAsia="Segoe UI" w:cstheme="minorHAnsi"/>
          <w:lang w:bidi="en-US"/>
        </w:rPr>
        <w:t xml:space="preserve">do prawidłowej realizacji </w:t>
      </w:r>
      <w:r w:rsidR="004353B7">
        <w:rPr>
          <w:rFonts w:eastAsia="Segoe UI" w:cstheme="minorHAnsi"/>
          <w:lang w:bidi="en-US"/>
        </w:rPr>
        <w:t>kursów</w:t>
      </w:r>
      <w:r w:rsidR="00A06783" w:rsidRPr="005634AB">
        <w:rPr>
          <w:rFonts w:eastAsia="Segoe UI" w:cstheme="minorHAnsi"/>
          <w:lang w:bidi="en-US"/>
        </w:rPr>
        <w:t xml:space="preserve"> </w:t>
      </w:r>
      <w:r w:rsidR="004353B7">
        <w:rPr>
          <w:rFonts w:eastAsia="Segoe UI" w:cstheme="minorHAnsi"/>
          <w:lang w:bidi="en-US"/>
        </w:rPr>
        <w:t>zawiera Załącznik N</w:t>
      </w:r>
      <w:r w:rsidRPr="005634AB">
        <w:rPr>
          <w:rFonts w:eastAsia="Segoe UI" w:cstheme="minorHAnsi"/>
          <w:lang w:bidi="en-US"/>
        </w:rPr>
        <w:t>r 1 do OPZ.</w:t>
      </w:r>
    </w:p>
    <w:p w14:paraId="123FF539" w14:textId="3711008F" w:rsidR="00D00EAD" w:rsidRPr="005309FF" w:rsidRDefault="003744E4" w:rsidP="00163C36">
      <w:pPr>
        <w:pStyle w:val="Akapitzlist"/>
        <w:numPr>
          <w:ilvl w:val="0"/>
          <w:numId w:val="20"/>
        </w:numPr>
        <w:tabs>
          <w:tab w:val="left" w:pos="142"/>
        </w:tabs>
        <w:spacing w:before="240" w:after="240"/>
        <w:ind w:left="-284" w:firstLine="0"/>
        <w:contextualSpacing w:val="0"/>
        <w:rPr>
          <w:rFonts w:cstheme="minorHAnsi"/>
          <w:b/>
          <w:sz w:val="28"/>
          <w:szCs w:val="28"/>
        </w:rPr>
      </w:pPr>
      <w:r w:rsidRPr="005309FF">
        <w:rPr>
          <w:rFonts w:cstheme="minorHAnsi"/>
          <w:b/>
          <w:sz w:val="28"/>
          <w:szCs w:val="28"/>
        </w:rPr>
        <w:t>Sposób</w:t>
      </w:r>
      <w:r w:rsidR="0035707F" w:rsidRPr="005309FF">
        <w:rPr>
          <w:rFonts w:cstheme="minorHAnsi"/>
          <w:b/>
          <w:sz w:val="28"/>
          <w:szCs w:val="28"/>
        </w:rPr>
        <w:t xml:space="preserve"> i </w:t>
      </w:r>
      <w:r w:rsidR="00D00EAD" w:rsidRPr="005309FF">
        <w:rPr>
          <w:rFonts w:cstheme="minorHAnsi"/>
          <w:b/>
          <w:sz w:val="28"/>
          <w:szCs w:val="28"/>
        </w:rPr>
        <w:t xml:space="preserve">zasady realizacji </w:t>
      </w:r>
      <w:r w:rsidR="002459F9">
        <w:rPr>
          <w:rFonts w:cstheme="minorHAnsi"/>
          <w:b/>
          <w:sz w:val="28"/>
          <w:szCs w:val="28"/>
        </w:rPr>
        <w:t>przedmiotu zamówienia</w:t>
      </w:r>
      <w:r w:rsidR="00D661A9" w:rsidRPr="005309FF">
        <w:rPr>
          <w:rFonts w:cstheme="minorHAnsi"/>
          <w:b/>
          <w:sz w:val="28"/>
          <w:szCs w:val="28"/>
        </w:rPr>
        <w:t>.</w:t>
      </w:r>
      <w:r w:rsidR="00890C00" w:rsidRPr="005309FF">
        <w:rPr>
          <w:rFonts w:cstheme="minorHAnsi"/>
          <w:b/>
          <w:sz w:val="28"/>
          <w:szCs w:val="28"/>
        </w:rPr>
        <w:t xml:space="preserve"> </w:t>
      </w:r>
    </w:p>
    <w:p w14:paraId="563B419F" w14:textId="0C9784E2" w:rsidR="00A20829" w:rsidRPr="00183ECA" w:rsidRDefault="00D00EAD" w:rsidP="00163C36">
      <w:pPr>
        <w:pStyle w:val="Akapitzlist"/>
        <w:numPr>
          <w:ilvl w:val="1"/>
          <w:numId w:val="22"/>
        </w:numPr>
        <w:tabs>
          <w:tab w:val="left" w:pos="142"/>
        </w:tabs>
        <w:ind w:left="-284" w:firstLine="0"/>
        <w:contextualSpacing w:val="0"/>
        <w:rPr>
          <w:rFonts w:cstheme="minorHAnsi"/>
          <w:sz w:val="28"/>
          <w:szCs w:val="28"/>
        </w:rPr>
      </w:pPr>
      <w:r w:rsidRPr="00183ECA">
        <w:rPr>
          <w:rFonts w:eastAsia="Segoe UI" w:cstheme="minorHAnsi"/>
          <w:lang w:bidi="en-US"/>
        </w:rPr>
        <w:t xml:space="preserve">Zamawiający </w:t>
      </w:r>
      <w:r w:rsidR="00A20829" w:rsidRPr="00183ECA">
        <w:rPr>
          <w:rFonts w:ascii="Calibri" w:eastAsia="Lucida Sans Unicode" w:hAnsi="Calibri" w:cs="Calibri"/>
          <w:lang w:eastAsia="ar-SA"/>
        </w:rPr>
        <w:t xml:space="preserve">zapewni miejsca do przeprowadzenia zajęć w ramach usługi szkoleniowej zgodnie </w:t>
      </w:r>
      <w:r w:rsidR="00A20829" w:rsidRPr="00183ECA">
        <w:rPr>
          <w:rFonts w:ascii="Calibri" w:eastAsia="Lucida Sans Unicode" w:hAnsi="Calibri" w:cs="Calibri"/>
          <w:lang w:eastAsia="ar-SA"/>
        </w:rPr>
        <w:br/>
        <w:t xml:space="preserve">z zapisem § 5 ust. </w:t>
      </w:r>
      <w:r w:rsidR="00183ECA" w:rsidRPr="00183ECA">
        <w:rPr>
          <w:rFonts w:ascii="Calibri" w:eastAsia="Lucida Sans Unicode" w:hAnsi="Calibri" w:cs="Calibri"/>
          <w:lang w:eastAsia="ar-SA"/>
        </w:rPr>
        <w:t>2</w:t>
      </w:r>
      <w:r w:rsidR="00A20829" w:rsidRPr="00183ECA">
        <w:rPr>
          <w:rFonts w:ascii="Calibri" w:eastAsia="Lucida Sans Unicode" w:hAnsi="Calibri" w:cs="Calibri"/>
          <w:lang w:eastAsia="ar-SA"/>
        </w:rPr>
        <w:t xml:space="preserve"> Umowy.</w:t>
      </w:r>
    </w:p>
    <w:p w14:paraId="474D78D2" w14:textId="08DC629E" w:rsidR="00D00EAD" w:rsidRPr="00A20829" w:rsidRDefault="00D334F6" w:rsidP="00F51B8E">
      <w:pPr>
        <w:pStyle w:val="Akapitzlist"/>
        <w:numPr>
          <w:ilvl w:val="1"/>
          <w:numId w:val="22"/>
        </w:numPr>
        <w:tabs>
          <w:tab w:val="left" w:pos="142"/>
        </w:tabs>
        <w:ind w:left="-284" w:firstLine="0"/>
        <w:contextualSpacing w:val="0"/>
        <w:rPr>
          <w:rFonts w:cstheme="minorHAnsi"/>
          <w:sz w:val="28"/>
          <w:szCs w:val="28"/>
        </w:rPr>
      </w:pPr>
      <w:r w:rsidRPr="00A20829">
        <w:rPr>
          <w:rFonts w:eastAsia="Segoe UI" w:cstheme="minorHAnsi"/>
          <w:lang w:bidi="en-US"/>
        </w:rPr>
        <w:t xml:space="preserve">Wykonawca zobowiązuje się dostarczyć sprzęt audiowizualny w przypadku wystąpienia </w:t>
      </w:r>
      <w:r w:rsidR="009E3727">
        <w:rPr>
          <w:rFonts w:eastAsia="Segoe UI" w:cstheme="minorHAnsi"/>
          <w:lang w:bidi="en-US"/>
        </w:rPr>
        <w:br/>
      </w:r>
      <w:r w:rsidRPr="00A20829">
        <w:rPr>
          <w:rFonts w:eastAsia="Segoe UI" w:cstheme="minorHAnsi"/>
          <w:lang w:bidi="en-US"/>
        </w:rPr>
        <w:t xml:space="preserve">u Zmawiającego okoliczności uniemożliwiającej udostępnienie sprzętu. </w:t>
      </w:r>
    </w:p>
    <w:p w14:paraId="5C21838E" w14:textId="53A9D0F3" w:rsidR="00D00EAD" w:rsidRPr="005309FF" w:rsidRDefault="00D00EAD" w:rsidP="00163C36">
      <w:pPr>
        <w:pStyle w:val="Akapitzlist"/>
        <w:numPr>
          <w:ilvl w:val="1"/>
          <w:numId w:val="22"/>
        </w:numPr>
        <w:tabs>
          <w:tab w:val="left" w:pos="142"/>
        </w:tabs>
        <w:ind w:left="-284" w:firstLine="0"/>
        <w:contextualSpacing w:val="0"/>
        <w:rPr>
          <w:rFonts w:cstheme="minorHAnsi"/>
          <w:sz w:val="28"/>
          <w:szCs w:val="28"/>
        </w:rPr>
      </w:pPr>
      <w:r w:rsidRPr="005309FF">
        <w:rPr>
          <w:rFonts w:eastAsia="Segoe UI" w:cstheme="minorHAnsi"/>
          <w:lang w:bidi="en-US"/>
        </w:rPr>
        <w:t xml:space="preserve">Zamawiający, w razie uzasadnionej potrzeby, dopuści wniesienie laptopa lub innego urządzenia odtwarzającego niezbędnego do przeprowadzenia zajęć, wyłącznie za zgodą Dyrektora jednostki penitencjarnej, po wcześniejszym powiadomieniu o tym fakcie. </w:t>
      </w:r>
    </w:p>
    <w:p w14:paraId="4F0C6BCB" w14:textId="77777777" w:rsidR="004353B7" w:rsidRDefault="00890C00" w:rsidP="00B64E3D">
      <w:pPr>
        <w:pStyle w:val="Akapitzlist"/>
        <w:numPr>
          <w:ilvl w:val="1"/>
          <w:numId w:val="22"/>
        </w:numPr>
        <w:tabs>
          <w:tab w:val="left" w:pos="142"/>
          <w:tab w:val="left" w:pos="709"/>
        </w:tabs>
        <w:ind w:left="-284" w:firstLine="0"/>
        <w:contextualSpacing w:val="0"/>
        <w:rPr>
          <w:rFonts w:eastAsia="Segoe UI" w:cstheme="minorHAnsi"/>
          <w:lang w:bidi="en-US"/>
        </w:rPr>
      </w:pPr>
      <w:r w:rsidRPr="004353B7">
        <w:rPr>
          <w:rFonts w:cstheme="minorHAnsi"/>
        </w:rPr>
        <w:t>Wykonawca zobowiązuje się do prowadzenia zajęć przez wykwalifikowaną kadrę, posiadającą odpowiednie kwalifikacje.</w:t>
      </w:r>
      <w:r w:rsidR="004353B7" w:rsidRPr="004353B7">
        <w:rPr>
          <w:rFonts w:eastAsia="Segoe UI" w:cstheme="minorHAnsi"/>
          <w:lang w:bidi="en-US"/>
        </w:rPr>
        <w:t xml:space="preserve"> </w:t>
      </w:r>
    </w:p>
    <w:p w14:paraId="7AFA7775" w14:textId="09C004B2" w:rsidR="00890C00" w:rsidRPr="004353B7" w:rsidRDefault="004353B7" w:rsidP="00B64E3D">
      <w:pPr>
        <w:pStyle w:val="Akapitzlist"/>
        <w:numPr>
          <w:ilvl w:val="1"/>
          <w:numId w:val="22"/>
        </w:numPr>
        <w:tabs>
          <w:tab w:val="left" w:pos="142"/>
          <w:tab w:val="left" w:pos="709"/>
        </w:tabs>
        <w:ind w:left="-284" w:firstLine="0"/>
        <w:contextualSpacing w:val="0"/>
        <w:rPr>
          <w:rFonts w:eastAsia="Segoe UI" w:cstheme="minorHAnsi"/>
          <w:lang w:bidi="en-US"/>
        </w:rPr>
      </w:pPr>
      <w:r w:rsidRPr="004353B7">
        <w:rPr>
          <w:rFonts w:eastAsia="Segoe UI" w:cstheme="minorHAnsi"/>
          <w:lang w:bidi="en-US"/>
        </w:rPr>
        <w:t>Wykonawca zobowiązuje się dojechać do miejsca realizacji kursów we własnym zakresie i na swój koszt. W przypadku powierzenia wykonania realizacji zajęć zatrudnionemu trenerowi, wszelkie koszty dojazdu i realizacji ponosi Wykonawca.</w:t>
      </w:r>
    </w:p>
    <w:p w14:paraId="6C7FFFFD" w14:textId="2373A89B" w:rsidR="00890C00" w:rsidRPr="00183ECA" w:rsidRDefault="004C0B99" w:rsidP="00163C36">
      <w:pPr>
        <w:pStyle w:val="Akapitzlist"/>
        <w:numPr>
          <w:ilvl w:val="1"/>
          <w:numId w:val="22"/>
        </w:numPr>
        <w:tabs>
          <w:tab w:val="left" w:pos="142"/>
          <w:tab w:val="left" w:pos="709"/>
        </w:tabs>
        <w:ind w:left="-284" w:firstLine="0"/>
        <w:contextualSpacing w:val="0"/>
        <w:rPr>
          <w:rFonts w:eastAsia="Segoe UI" w:cstheme="minorHAnsi"/>
          <w:lang w:bidi="en-US"/>
        </w:rPr>
      </w:pPr>
      <w:r w:rsidRPr="00183ECA">
        <w:rPr>
          <w:rFonts w:eastAsia="Times New Roman" w:cstheme="minorHAnsi"/>
        </w:rPr>
        <w:t>Zmiana trenera na innego, posiadającego odpowiednie</w:t>
      </w:r>
      <w:r w:rsidR="00C21049" w:rsidRPr="00183ECA">
        <w:rPr>
          <w:rFonts w:eastAsia="Times New Roman" w:cstheme="minorHAnsi"/>
        </w:rPr>
        <w:t xml:space="preserve"> doświadczenie i</w:t>
      </w:r>
      <w:r w:rsidRPr="00183ECA">
        <w:rPr>
          <w:rFonts w:eastAsia="Times New Roman" w:cstheme="minorHAnsi"/>
        </w:rPr>
        <w:t xml:space="preserve"> kwalifikacje, może nastąpić – za </w:t>
      </w:r>
      <w:r w:rsidR="00A345CC" w:rsidRPr="00183ECA">
        <w:rPr>
          <w:rFonts w:eastAsia="Times New Roman" w:cstheme="minorHAnsi"/>
        </w:rPr>
        <w:t xml:space="preserve">pisemną </w:t>
      </w:r>
      <w:r w:rsidRPr="00183ECA">
        <w:rPr>
          <w:rFonts w:eastAsia="Times New Roman" w:cstheme="minorHAnsi"/>
        </w:rPr>
        <w:t xml:space="preserve">zgodą Zamawiającego </w:t>
      </w:r>
      <w:r w:rsidR="00C21049" w:rsidRPr="00183ECA">
        <w:rPr>
          <w:rFonts w:eastAsia="Times New Roman" w:cstheme="minorHAnsi"/>
        </w:rPr>
        <w:t xml:space="preserve">– przed zatwierdzeniem szczegółowego harmonogramu zajęć. </w:t>
      </w:r>
      <w:r w:rsidR="00C21049" w:rsidRPr="00183ECA">
        <w:rPr>
          <w:rFonts w:cstheme="minorHAnsi"/>
        </w:rPr>
        <w:t>Wykonawca przekazuje z</w:t>
      </w:r>
      <w:r w:rsidR="00C21049" w:rsidRPr="00183ECA">
        <w:rPr>
          <w:rFonts w:ascii="Calibri" w:hAnsi="Calibri" w:cs="Calibri"/>
        </w:rPr>
        <w:t xml:space="preserve">głoszenie w formie pisemnej – drogą elektroniczną – najpóźniej w najbliższym dniu roboczym, następującym po zaistnieniu okoliczności uzasadniającej zmianę trenera. </w:t>
      </w:r>
      <w:r w:rsidR="00C21049" w:rsidRPr="00183ECA">
        <w:rPr>
          <w:rFonts w:eastAsia="Times New Roman" w:cstheme="minorHAnsi"/>
        </w:rPr>
        <w:t xml:space="preserve">Po zatwierdzeniu szczegółowego harmonogramu </w:t>
      </w:r>
      <w:r w:rsidR="00A345CC" w:rsidRPr="00183ECA">
        <w:rPr>
          <w:rFonts w:eastAsia="Times New Roman" w:cstheme="minorHAnsi"/>
        </w:rPr>
        <w:t xml:space="preserve">zmiana trenera może nastąpić wyłącznie na zasadach określonych </w:t>
      </w:r>
      <w:r w:rsidR="00C21049" w:rsidRPr="00183ECA">
        <w:rPr>
          <w:rFonts w:eastAsia="Times New Roman" w:cstheme="minorHAnsi"/>
        </w:rPr>
        <w:t xml:space="preserve">w § 1 ust. </w:t>
      </w:r>
      <w:r w:rsidR="00183ECA" w:rsidRPr="00183ECA">
        <w:rPr>
          <w:rFonts w:eastAsia="Times New Roman" w:cstheme="minorHAnsi"/>
        </w:rPr>
        <w:t>6</w:t>
      </w:r>
      <w:r w:rsidR="00C21049" w:rsidRPr="00183ECA">
        <w:rPr>
          <w:rFonts w:eastAsia="Times New Roman" w:cstheme="minorHAnsi"/>
        </w:rPr>
        <w:t xml:space="preserve"> Umowy</w:t>
      </w:r>
      <w:r w:rsidR="00A13533" w:rsidRPr="00183ECA">
        <w:rPr>
          <w:rFonts w:eastAsia="Times New Roman" w:cstheme="minorHAnsi"/>
        </w:rPr>
        <w:t xml:space="preserve">. </w:t>
      </w:r>
    </w:p>
    <w:p w14:paraId="2401448D" w14:textId="5FA9ABB9" w:rsidR="00C71EA8" w:rsidRPr="005309FF" w:rsidRDefault="005634AB" w:rsidP="00163C36">
      <w:pPr>
        <w:pStyle w:val="Akapitzlist"/>
        <w:numPr>
          <w:ilvl w:val="1"/>
          <w:numId w:val="22"/>
        </w:numPr>
        <w:tabs>
          <w:tab w:val="left" w:pos="0"/>
          <w:tab w:val="left" w:pos="142"/>
          <w:tab w:val="left" w:pos="284"/>
        </w:tabs>
        <w:ind w:left="-284" w:firstLine="0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cstheme="minorHAnsi"/>
          <w:kern w:val="1"/>
          <w:lang w:eastAsia="ar-SA"/>
        </w:rPr>
        <w:t xml:space="preserve">Kurs </w:t>
      </w:r>
      <w:r w:rsidR="000F448D" w:rsidRPr="005309FF">
        <w:rPr>
          <w:rFonts w:cstheme="minorHAnsi"/>
          <w:kern w:val="1"/>
          <w:lang w:eastAsia="ar-SA"/>
        </w:rPr>
        <w:t>kończy się egzaminem przeprowadzonym przez Wykonawcę lub upoważnioną instytucję na terenie jednostki</w:t>
      </w:r>
      <w:r w:rsidR="00D00EAD" w:rsidRPr="005309FF">
        <w:rPr>
          <w:rFonts w:cstheme="minorHAnsi"/>
          <w:kern w:val="1"/>
          <w:lang w:eastAsia="ar-SA"/>
        </w:rPr>
        <w:t xml:space="preserve"> penitencjarnej, w której był przeprowadzony</w:t>
      </w:r>
      <w:r w:rsidR="000F448D" w:rsidRPr="005309FF">
        <w:rPr>
          <w:rFonts w:cstheme="minorHAnsi"/>
          <w:kern w:val="1"/>
          <w:lang w:eastAsia="ar-SA"/>
        </w:rPr>
        <w:t xml:space="preserve">. </w:t>
      </w:r>
    </w:p>
    <w:p w14:paraId="7E054649" w14:textId="07811AE8" w:rsidR="00C71EA8" w:rsidRPr="005309FF" w:rsidRDefault="00800B67" w:rsidP="00163C36">
      <w:pPr>
        <w:pStyle w:val="Akapitzlist"/>
        <w:numPr>
          <w:ilvl w:val="1"/>
          <w:numId w:val="22"/>
        </w:numPr>
        <w:tabs>
          <w:tab w:val="left" w:pos="0"/>
          <w:tab w:val="left" w:pos="142"/>
          <w:tab w:val="left" w:pos="284"/>
        </w:tabs>
        <w:ind w:left="-284" w:firstLine="0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cstheme="minorHAnsi"/>
        </w:rPr>
        <w:t xml:space="preserve">Każdy uczestnik </w:t>
      </w:r>
      <w:r w:rsidR="008B66F7">
        <w:rPr>
          <w:rFonts w:cstheme="minorHAnsi"/>
        </w:rPr>
        <w:t>kursu</w:t>
      </w:r>
      <w:r w:rsidRPr="005309FF">
        <w:rPr>
          <w:rFonts w:cstheme="minorHAnsi"/>
        </w:rPr>
        <w:t xml:space="preserve"> otrzyma od Wykonawcy zaświadczenie</w:t>
      </w:r>
      <w:r w:rsidR="00C77A46" w:rsidRPr="005309FF">
        <w:rPr>
          <w:rFonts w:cstheme="minorHAnsi"/>
        </w:rPr>
        <w:t>/</w:t>
      </w:r>
      <w:r w:rsidRPr="005309FF">
        <w:rPr>
          <w:rFonts w:cstheme="minorHAnsi"/>
        </w:rPr>
        <w:t xml:space="preserve"> certyfikat</w:t>
      </w:r>
      <w:r w:rsidR="005634AB" w:rsidRPr="005309FF">
        <w:rPr>
          <w:rFonts w:cstheme="minorHAnsi"/>
        </w:rPr>
        <w:t>, potwierdzający jego ukończenie</w:t>
      </w:r>
      <w:r w:rsidR="00C77A46" w:rsidRPr="005309FF">
        <w:rPr>
          <w:rFonts w:cstheme="minorHAnsi"/>
        </w:rPr>
        <w:t xml:space="preserve">, sporządzony </w:t>
      </w:r>
      <w:r w:rsidR="00C77A46" w:rsidRPr="005309FF">
        <w:rPr>
          <w:rFonts w:ascii="Calibri" w:hAnsi="Calibri" w:cs="Calibri"/>
        </w:rPr>
        <w:t>zgodnie z wzorem stanowiącym załącznik do </w:t>
      </w:r>
      <w:r w:rsidR="00D12EDF" w:rsidRPr="005309FF">
        <w:rPr>
          <w:rFonts w:ascii="Calibri" w:hAnsi="Calibri" w:cs="Calibri"/>
        </w:rPr>
        <w:t xml:space="preserve"> Rozporządzenia MEN</w:t>
      </w:r>
      <w:r w:rsidR="00071BE9" w:rsidRPr="005309FF">
        <w:rPr>
          <w:rFonts w:ascii="Calibri" w:hAnsi="Calibri" w:cs="Calibri"/>
        </w:rPr>
        <w:t>. Z</w:t>
      </w:r>
      <w:r w:rsidR="00071BE9" w:rsidRPr="005309FF">
        <w:rPr>
          <w:rFonts w:cstheme="minorHAnsi"/>
        </w:rPr>
        <w:t xml:space="preserve">aświadczenia/certyfikaty zostaną wydane w </w:t>
      </w:r>
      <w:r w:rsidR="00071BE9" w:rsidRPr="005309FF">
        <w:rPr>
          <w:rFonts w:ascii="Calibri" w:hAnsi="Calibri" w:cs="Calibri"/>
        </w:rPr>
        <w:t xml:space="preserve">dwóch egzemplarzach: oryginał dla uczestnika </w:t>
      </w:r>
      <w:r w:rsidR="000230EB">
        <w:rPr>
          <w:rFonts w:ascii="Calibri" w:hAnsi="Calibri" w:cs="Calibri"/>
        </w:rPr>
        <w:t>kursu</w:t>
      </w:r>
      <w:r w:rsidR="00071BE9" w:rsidRPr="005309FF">
        <w:rPr>
          <w:rFonts w:ascii="Calibri" w:hAnsi="Calibri" w:cs="Calibri"/>
        </w:rPr>
        <w:t xml:space="preserve">, </w:t>
      </w:r>
      <w:r w:rsidR="00D12EDF" w:rsidRPr="005309FF">
        <w:rPr>
          <w:rFonts w:ascii="Calibri" w:hAnsi="Calibri" w:cs="Calibri"/>
        </w:rPr>
        <w:br/>
      </w:r>
      <w:r w:rsidR="00D661A9" w:rsidRPr="005309FF">
        <w:rPr>
          <w:rFonts w:ascii="Calibri" w:hAnsi="Calibri" w:cs="Calibri"/>
        </w:rPr>
        <w:t>a kopię</w:t>
      </w:r>
      <w:r w:rsidR="00071BE9" w:rsidRPr="005309FF">
        <w:rPr>
          <w:rFonts w:ascii="Calibri" w:hAnsi="Calibri" w:cs="Calibri"/>
        </w:rPr>
        <w:t xml:space="preserve"> Wykonawca załącza do dokumentacji </w:t>
      </w:r>
      <w:r w:rsidR="000230EB">
        <w:rPr>
          <w:rFonts w:ascii="Calibri" w:hAnsi="Calibri" w:cs="Calibri"/>
        </w:rPr>
        <w:t>realizacji przedmiotu zamówienia</w:t>
      </w:r>
      <w:r w:rsidR="00071BE9" w:rsidRPr="005309FF">
        <w:rPr>
          <w:rFonts w:ascii="Calibri" w:hAnsi="Calibri" w:cs="Calibri"/>
        </w:rPr>
        <w:t xml:space="preserve">. </w:t>
      </w:r>
    </w:p>
    <w:p w14:paraId="6290F88B" w14:textId="77777777" w:rsidR="00D12EDF" w:rsidRPr="005309FF" w:rsidRDefault="00071DC1" w:rsidP="00CC3A89">
      <w:pPr>
        <w:pStyle w:val="Akapitzlist"/>
        <w:numPr>
          <w:ilvl w:val="1"/>
          <w:numId w:val="22"/>
        </w:numPr>
        <w:tabs>
          <w:tab w:val="left" w:pos="0"/>
          <w:tab w:val="left" w:pos="142"/>
          <w:tab w:val="left" w:pos="284"/>
        </w:tabs>
        <w:suppressAutoHyphens/>
        <w:spacing w:before="0" w:after="0"/>
        <w:ind w:left="-284" w:firstLine="0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cstheme="minorHAnsi"/>
        </w:rPr>
        <w:lastRenderedPageBreak/>
        <w:t>Zamawiający wymaga, aby na zaświadczeniu/certyfikacie Wykonawca zamieścił</w:t>
      </w:r>
      <w:r w:rsidR="00D12EDF" w:rsidRPr="005309FF">
        <w:rPr>
          <w:rFonts w:cstheme="minorHAnsi"/>
        </w:rPr>
        <w:t>:</w:t>
      </w:r>
    </w:p>
    <w:p w14:paraId="05BDEECE" w14:textId="3E61DAB8" w:rsidR="00D12EDF" w:rsidRPr="005309FF" w:rsidRDefault="00C71EA8" w:rsidP="00CC3A89">
      <w:pPr>
        <w:pStyle w:val="Akapitzlist"/>
        <w:numPr>
          <w:ilvl w:val="0"/>
          <w:numId w:val="34"/>
        </w:numPr>
        <w:tabs>
          <w:tab w:val="left" w:pos="0"/>
          <w:tab w:val="left" w:pos="567"/>
        </w:tabs>
        <w:suppressAutoHyphens/>
        <w:spacing w:before="0" w:after="0"/>
        <w:ind w:left="284" w:firstLine="0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cstheme="minorHAnsi"/>
        </w:rPr>
        <w:t xml:space="preserve">nazwę </w:t>
      </w:r>
      <w:r w:rsidR="00CE55E3">
        <w:rPr>
          <w:rFonts w:cstheme="minorHAnsi"/>
        </w:rPr>
        <w:t>kursu</w:t>
      </w:r>
      <w:r w:rsidRPr="005309FF">
        <w:rPr>
          <w:rFonts w:cstheme="minorHAnsi"/>
        </w:rPr>
        <w:t>,</w:t>
      </w:r>
    </w:p>
    <w:p w14:paraId="3E49586A" w14:textId="5283D5CB" w:rsidR="00D12EDF" w:rsidRPr="005309FF" w:rsidRDefault="00C71EA8" w:rsidP="00CC3A89">
      <w:pPr>
        <w:pStyle w:val="Akapitzlist"/>
        <w:numPr>
          <w:ilvl w:val="0"/>
          <w:numId w:val="34"/>
        </w:numPr>
        <w:tabs>
          <w:tab w:val="left" w:pos="0"/>
          <w:tab w:val="left" w:pos="567"/>
        </w:tabs>
        <w:suppressAutoHyphens/>
        <w:spacing w:before="0" w:after="0"/>
        <w:ind w:left="284" w:firstLine="0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ascii="Calibri" w:hAnsi="Calibri" w:cs="Calibri"/>
        </w:rPr>
        <w:t xml:space="preserve">imię i nazwisko a także PESEL </w:t>
      </w:r>
      <w:r w:rsidR="008F6385" w:rsidRPr="005309FF">
        <w:rPr>
          <w:rFonts w:ascii="Calibri" w:hAnsi="Calibri" w:cs="Calibri"/>
        </w:rPr>
        <w:t>osoby</w:t>
      </w:r>
      <w:r w:rsidRPr="005309FF">
        <w:rPr>
          <w:rFonts w:ascii="Calibri" w:hAnsi="Calibri" w:cs="Calibri"/>
        </w:rPr>
        <w:t>, które</w:t>
      </w:r>
      <w:r w:rsidR="008F6385" w:rsidRPr="005309FF">
        <w:rPr>
          <w:rFonts w:ascii="Calibri" w:hAnsi="Calibri" w:cs="Calibri"/>
        </w:rPr>
        <w:t>mu</w:t>
      </w:r>
      <w:r w:rsidRPr="005309FF">
        <w:rPr>
          <w:rFonts w:ascii="Calibri" w:hAnsi="Calibri" w:cs="Calibri"/>
        </w:rPr>
        <w:t xml:space="preserve"> wydano zaświadczenie, a w przypadku osoby, która nie posiada numeru PESEL - numer dokumentu potwierdzającego jej tożsamość,</w:t>
      </w:r>
    </w:p>
    <w:p w14:paraId="02375838" w14:textId="77777777" w:rsidR="00D12EDF" w:rsidRPr="005309FF" w:rsidRDefault="00C71EA8" w:rsidP="00CC3A89">
      <w:pPr>
        <w:pStyle w:val="Akapitzlist"/>
        <w:numPr>
          <w:ilvl w:val="0"/>
          <w:numId w:val="34"/>
        </w:numPr>
        <w:tabs>
          <w:tab w:val="left" w:pos="0"/>
          <w:tab w:val="left" w:pos="567"/>
        </w:tabs>
        <w:suppressAutoHyphens/>
        <w:spacing w:before="0" w:after="0"/>
        <w:ind w:left="284" w:firstLine="0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ascii="Calibri" w:hAnsi="Calibri" w:cs="Calibri"/>
        </w:rPr>
        <w:t xml:space="preserve">datę wydania dokumentu i jego numer, </w:t>
      </w:r>
    </w:p>
    <w:p w14:paraId="19A53C26" w14:textId="5F5FA9CF" w:rsidR="00D12EDF" w:rsidRPr="00183ECA" w:rsidRDefault="00A911A2" w:rsidP="00CC3A89">
      <w:pPr>
        <w:pStyle w:val="Akapitzlist"/>
        <w:numPr>
          <w:ilvl w:val="0"/>
          <w:numId w:val="34"/>
        </w:numPr>
        <w:tabs>
          <w:tab w:val="left" w:pos="0"/>
          <w:tab w:val="left" w:pos="567"/>
        </w:tabs>
        <w:suppressAutoHyphens/>
        <w:spacing w:before="0" w:after="0"/>
        <w:ind w:left="284" w:firstLine="0"/>
        <w:contextualSpacing w:val="0"/>
        <w:rPr>
          <w:rFonts w:eastAsia="Times New Roman" w:cstheme="majorHAnsi"/>
          <w:kern w:val="3"/>
          <w:lang w:eastAsia="zh-CN"/>
        </w:rPr>
      </w:pPr>
      <w:r w:rsidRPr="00183ECA">
        <w:rPr>
          <w:rFonts w:ascii="Calibri" w:hAnsi="Calibri" w:cs="Calibri"/>
        </w:rPr>
        <w:t>nazwę k</w:t>
      </w:r>
      <w:r w:rsidR="008B66F7" w:rsidRPr="00183ECA">
        <w:rPr>
          <w:rFonts w:ascii="Calibri" w:hAnsi="Calibri" w:cs="Calibri"/>
        </w:rPr>
        <w:t xml:space="preserve">ompetencji, </w:t>
      </w:r>
      <w:r w:rsidRPr="00183ECA">
        <w:rPr>
          <w:rFonts w:ascii="Calibri" w:hAnsi="Calibri" w:cs="Calibri"/>
        </w:rPr>
        <w:t xml:space="preserve"> </w:t>
      </w:r>
    </w:p>
    <w:p w14:paraId="502D19ED" w14:textId="0FE74736" w:rsidR="00D12EDF" w:rsidRPr="005309FF" w:rsidRDefault="00A911A2" w:rsidP="00CC3A89">
      <w:pPr>
        <w:pStyle w:val="Akapitzlist"/>
        <w:numPr>
          <w:ilvl w:val="0"/>
          <w:numId w:val="34"/>
        </w:numPr>
        <w:tabs>
          <w:tab w:val="left" w:pos="0"/>
          <w:tab w:val="left" w:pos="567"/>
        </w:tabs>
        <w:suppressAutoHyphens/>
        <w:spacing w:before="0" w:after="0"/>
        <w:ind w:left="284" w:firstLine="0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ascii="Calibri" w:hAnsi="Calibri" w:cs="Calibri"/>
        </w:rPr>
        <w:t>informację o zgodności</w:t>
      </w:r>
      <w:r w:rsidRPr="005309FF">
        <w:rPr>
          <w:rFonts w:eastAsia="Times New Roman" w:cstheme="majorHAnsi"/>
          <w:kern w:val="3"/>
          <w:lang w:eastAsia="zh-CN"/>
        </w:rPr>
        <w:t xml:space="preserve"> z przepisami prawa zgodn</w:t>
      </w:r>
      <w:r w:rsidR="00D12EDF" w:rsidRPr="005309FF">
        <w:rPr>
          <w:rFonts w:eastAsia="Times New Roman" w:cstheme="majorHAnsi"/>
          <w:kern w:val="3"/>
          <w:lang w:eastAsia="zh-CN"/>
        </w:rPr>
        <w:t>i</w:t>
      </w:r>
      <w:r w:rsidRPr="005309FF">
        <w:rPr>
          <w:rFonts w:eastAsia="Times New Roman" w:cstheme="majorHAnsi"/>
          <w:kern w:val="3"/>
          <w:lang w:eastAsia="zh-CN"/>
        </w:rPr>
        <w:t>e z §11 ust. 2 Rozporządzenia MEN</w:t>
      </w:r>
      <w:r w:rsidR="008B66F7">
        <w:rPr>
          <w:rFonts w:eastAsia="Times New Roman" w:cstheme="majorHAnsi"/>
          <w:kern w:val="3"/>
          <w:lang w:eastAsia="zh-CN"/>
        </w:rPr>
        <w:t>,</w:t>
      </w:r>
    </w:p>
    <w:p w14:paraId="3C396CCD" w14:textId="19A549B7" w:rsidR="00A911A2" w:rsidRPr="005309FF" w:rsidRDefault="00D12EDF" w:rsidP="004E4C82">
      <w:pPr>
        <w:pStyle w:val="Akapitzlist"/>
        <w:numPr>
          <w:ilvl w:val="0"/>
          <w:numId w:val="34"/>
        </w:numPr>
        <w:tabs>
          <w:tab w:val="left" w:pos="0"/>
          <w:tab w:val="left" w:pos="567"/>
        </w:tabs>
        <w:suppressAutoHyphens/>
        <w:ind w:left="284" w:firstLine="0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ascii="Calibri" w:hAnsi="Calibri" w:cs="Calibri"/>
        </w:rPr>
        <w:t>nazw</w:t>
      </w:r>
      <w:r w:rsidR="008B66F7">
        <w:rPr>
          <w:rFonts w:ascii="Calibri" w:hAnsi="Calibri" w:cs="Calibri"/>
        </w:rPr>
        <w:t>ę</w:t>
      </w:r>
      <w:r w:rsidRPr="005309FF">
        <w:rPr>
          <w:rFonts w:ascii="Calibri" w:hAnsi="Calibri" w:cs="Calibri"/>
        </w:rPr>
        <w:t xml:space="preserve"> i </w:t>
      </w:r>
      <w:r w:rsidR="008F6385" w:rsidRPr="005309FF">
        <w:rPr>
          <w:rFonts w:ascii="Calibri" w:hAnsi="Calibri" w:cs="Calibri"/>
        </w:rPr>
        <w:t xml:space="preserve">podpis Wykonawcy. </w:t>
      </w:r>
    </w:p>
    <w:p w14:paraId="77D6B982" w14:textId="19F479C2" w:rsidR="00C71EA8" w:rsidRPr="005309FF" w:rsidRDefault="00D12EDF" w:rsidP="00163C36">
      <w:pPr>
        <w:pStyle w:val="Akapitzlist"/>
        <w:numPr>
          <w:ilvl w:val="1"/>
          <w:numId w:val="22"/>
        </w:numPr>
        <w:tabs>
          <w:tab w:val="left" w:pos="0"/>
          <w:tab w:val="left" w:pos="142"/>
          <w:tab w:val="left" w:pos="284"/>
        </w:tabs>
        <w:suppressAutoHyphens/>
        <w:ind w:left="-284" w:firstLine="0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ascii="Calibri" w:hAnsi="Calibri" w:cs="Calibri"/>
        </w:rPr>
        <w:t>W</w:t>
      </w:r>
      <w:r w:rsidR="008F6385" w:rsidRPr="005309FF">
        <w:rPr>
          <w:rFonts w:ascii="Calibri" w:hAnsi="Calibri" w:cs="Calibri"/>
        </w:rPr>
        <w:t xml:space="preserve"> </w:t>
      </w:r>
      <w:r w:rsidR="00C71EA8" w:rsidRPr="005309FF">
        <w:rPr>
          <w:rFonts w:ascii="Calibri" w:hAnsi="Calibri" w:cs="Calibri"/>
        </w:rPr>
        <w:t xml:space="preserve">suplemencie </w:t>
      </w:r>
      <w:r w:rsidRPr="005309FF">
        <w:rPr>
          <w:rFonts w:ascii="Calibri" w:hAnsi="Calibri" w:cs="Calibri"/>
        </w:rPr>
        <w:t xml:space="preserve">zaświadczenia/certyfikatu </w:t>
      </w:r>
      <w:r w:rsidR="008F6385" w:rsidRPr="005309FF">
        <w:rPr>
          <w:rFonts w:ascii="Calibri" w:hAnsi="Calibri" w:cs="Calibri"/>
        </w:rPr>
        <w:t xml:space="preserve">należy wpisać </w:t>
      </w:r>
      <w:r w:rsidR="00C71EA8" w:rsidRPr="005309FF">
        <w:rPr>
          <w:rFonts w:cstheme="minorHAnsi"/>
        </w:rPr>
        <w:t xml:space="preserve">zagadnienia </w:t>
      </w:r>
      <w:r w:rsidR="002459F9">
        <w:rPr>
          <w:rFonts w:cstheme="minorHAnsi"/>
        </w:rPr>
        <w:t xml:space="preserve">zawarte w </w:t>
      </w:r>
      <w:r w:rsidR="00CE55E3">
        <w:rPr>
          <w:rFonts w:cstheme="minorHAnsi"/>
        </w:rPr>
        <w:t>P</w:t>
      </w:r>
      <w:r w:rsidR="00C71EA8" w:rsidRPr="005309FF">
        <w:rPr>
          <w:rFonts w:cstheme="minorHAnsi"/>
        </w:rPr>
        <w:t>rogram</w:t>
      </w:r>
      <w:r w:rsidR="002459F9">
        <w:rPr>
          <w:rFonts w:cstheme="minorHAnsi"/>
        </w:rPr>
        <w:t xml:space="preserve">ie wraz z </w:t>
      </w:r>
      <w:r w:rsidR="00C71EA8" w:rsidRPr="005309FF">
        <w:rPr>
          <w:rFonts w:cstheme="minorHAnsi"/>
        </w:rPr>
        <w:t xml:space="preserve">ich wymiarem godzinowym. </w:t>
      </w:r>
      <w:r w:rsidRPr="005309FF">
        <w:rPr>
          <w:rFonts w:cstheme="minorHAnsi"/>
        </w:rPr>
        <w:t>Treść zagadnień w</w:t>
      </w:r>
      <w:r w:rsidR="008B66F7">
        <w:rPr>
          <w:rFonts w:cstheme="minorHAnsi"/>
        </w:rPr>
        <w:t xml:space="preserve"> suplemencie musi być zgodna z P</w:t>
      </w:r>
      <w:r w:rsidRPr="005309FF">
        <w:rPr>
          <w:rFonts w:cstheme="minorHAnsi"/>
        </w:rPr>
        <w:t xml:space="preserve">rogramem. </w:t>
      </w:r>
    </w:p>
    <w:p w14:paraId="1E097470" w14:textId="16FF31AF" w:rsidR="003B4918" w:rsidRPr="009E3727" w:rsidRDefault="00D334F6" w:rsidP="00163C36">
      <w:pPr>
        <w:pStyle w:val="Akapitzlist"/>
        <w:numPr>
          <w:ilvl w:val="1"/>
          <w:numId w:val="22"/>
        </w:numPr>
        <w:tabs>
          <w:tab w:val="left" w:pos="0"/>
          <w:tab w:val="left" w:pos="142"/>
          <w:tab w:val="left" w:pos="284"/>
        </w:tabs>
        <w:ind w:left="-284" w:firstLine="0"/>
        <w:contextualSpacing w:val="0"/>
        <w:rPr>
          <w:rFonts w:eastAsia="Times New Roman" w:cstheme="majorHAnsi"/>
          <w:b/>
          <w:kern w:val="3"/>
          <w:lang w:eastAsia="zh-CN"/>
        </w:rPr>
      </w:pPr>
      <w:r w:rsidRPr="009E3727">
        <w:rPr>
          <w:rFonts w:cstheme="minorHAnsi"/>
          <w:b/>
        </w:rPr>
        <w:t>W</w:t>
      </w:r>
      <w:r w:rsidR="000F448D" w:rsidRPr="009E3727">
        <w:rPr>
          <w:rFonts w:cstheme="minorHAnsi"/>
          <w:b/>
        </w:rPr>
        <w:t xml:space="preserve">zór </w:t>
      </w:r>
      <w:r w:rsidRPr="009E3727">
        <w:rPr>
          <w:rFonts w:cstheme="minorHAnsi"/>
          <w:b/>
        </w:rPr>
        <w:t>zaświadczenia</w:t>
      </w:r>
      <w:r w:rsidR="00226036" w:rsidRPr="009E3727">
        <w:rPr>
          <w:rFonts w:cstheme="minorHAnsi"/>
          <w:b/>
        </w:rPr>
        <w:t xml:space="preserve">/certyfikatu </w:t>
      </w:r>
      <w:r w:rsidR="000F448D" w:rsidRPr="009E3727">
        <w:rPr>
          <w:rFonts w:cstheme="minorHAnsi"/>
          <w:b/>
        </w:rPr>
        <w:t xml:space="preserve">Wykonawca przedstawi Zamawiającemu do akceptacji, w ciągu </w:t>
      </w:r>
      <w:r w:rsidR="00D52E15">
        <w:rPr>
          <w:rFonts w:cstheme="minorHAnsi"/>
          <w:b/>
        </w:rPr>
        <w:br/>
      </w:r>
      <w:r w:rsidR="000F448D" w:rsidRPr="009E3727">
        <w:rPr>
          <w:rFonts w:cstheme="minorHAnsi"/>
          <w:b/>
        </w:rPr>
        <w:t>5 dni roboczych od dnia podpisania umowy.</w:t>
      </w:r>
      <w:r w:rsidR="003B4918" w:rsidRPr="009E3727">
        <w:rPr>
          <w:rFonts w:cstheme="minorHAnsi"/>
          <w:b/>
        </w:rPr>
        <w:t xml:space="preserve"> </w:t>
      </w:r>
    </w:p>
    <w:p w14:paraId="36B406E1" w14:textId="3CBCF48B" w:rsidR="00D00EAD" w:rsidRPr="005309FF" w:rsidRDefault="00D00EAD" w:rsidP="00163C36">
      <w:pPr>
        <w:pStyle w:val="Akapitzlist"/>
        <w:numPr>
          <w:ilvl w:val="1"/>
          <w:numId w:val="22"/>
        </w:numPr>
        <w:tabs>
          <w:tab w:val="left" w:pos="0"/>
          <w:tab w:val="left" w:pos="142"/>
          <w:tab w:val="left" w:pos="284"/>
        </w:tabs>
        <w:ind w:left="-284" w:firstLine="0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cstheme="minorHAnsi"/>
        </w:rPr>
        <w:t>Koszty wydania zaświadczeń</w:t>
      </w:r>
      <w:r w:rsidR="00D12EDF" w:rsidRPr="005309FF">
        <w:rPr>
          <w:rFonts w:cstheme="minorHAnsi"/>
        </w:rPr>
        <w:t>/</w:t>
      </w:r>
      <w:r w:rsidRPr="005309FF">
        <w:rPr>
          <w:rFonts w:cstheme="minorHAnsi"/>
        </w:rPr>
        <w:t xml:space="preserve">certyfikatów pokrywa Wykonawca. </w:t>
      </w:r>
    </w:p>
    <w:p w14:paraId="5F4D39CE" w14:textId="51F023FB" w:rsidR="000F448D" w:rsidRPr="005309FF" w:rsidRDefault="000F448D" w:rsidP="00163C36">
      <w:pPr>
        <w:pStyle w:val="Akapitzlist"/>
        <w:numPr>
          <w:ilvl w:val="1"/>
          <w:numId w:val="22"/>
        </w:numPr>
        <w:tabs>
          <w:tab w:val="left" w:pos="0"/>
          <w:tab w:val="left" w:pos="142"/>
          <w:tab w:val="left" w:pos="284"/>
        </w:tabs>
        <w:ind w:left="-284" w:firstLine="0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eastAsia="Times New Roman" w:cstheme="majorHAnsi"/>
          <w:kern w:val="3"/>
          <w:lang w:eastAsia="zh-CN"/>
        </w:rPr>
        <w:t>Warunk</w:t>
      </w:r>
      <w:r w:rsidR="00D00EAD" w:rsidRPr="005309FF">
        <w:rPr>
          <w:rFonts w:eastAsia="Times New Roman" w:cstheme="majorHAnsi"/>
          <w:kern w:val="3"/>
          <w:lang w:eastAsia="zh-CN"/>
        </w:rPr>
        <w:t>ami</w:t>
      </w:r>
      <w:r w:rsidRPr="005309FF">
        <w:rPr>
          <w:rFonts w:eastAsia="Times New Roman" w:cstheme="majorHAnsi"/>
          <w:kern w:val="3"/>
          <w:lang w:eastAsia="zh-CN"/>
        </w:rPr>
        <w:t xml:space="preserve"> ukończenia </w:t>
      </w:r>
      <w:r w:rsidR="008B66F7">
        <w:rPr>
          <w:rFonts w:eastAsia="Times New Roman" w:cstheme="majorHAnsi"/>
          <w:kern w:val="3"/>
          <w:lang w:eastAsia="zh-CN"/>
        </w:rPr>
        <w:t>kursu</w:t>
      </w:r>
      <w:r w:rsidRPr="005309FF">
        <w:rPr>
          <w:rFonts w:eastAsia="Times New Roman" w:cstheme="majorHAnsi"/>
          <w:kern w:val="3"/>
          <w:lang w:eastAsia="zh-CN"/>
        </w:rPr>
        <w:t xml:space="preserve"> i otrzymania certyfikatu przez uczestnika jest</w:t>
      </w:r>
      <w:r w:rsidR="00155A89">
        <w:rPr>
          <w:rFonts w:eastAsia="Times New Roman" w:cstheme="majorHAnsi"/>
          <w:kern w:val="3"/>
          <w:lang w:eastAsia="zh-CN"/>
        </w:rPr>
        <w:t xml:space="preserve"> spełnienie łącznie warunków</w:t>
      </w:r>
      <w:r w:rsidRPr="005309FF">
        <w:rPr>
          <w:rFonts w:eastAsia="Times New Roman" w:cstheme="majorHAnsi"/>
          <w:kern w:val="3"/>
          <w:lang w:eastAsia="zh-CN"/>
        </w:rPr>
        <w:t>:</w:t>
      </w:r>
    </w:p>
    <w:p w14:paraId="30AF7D43" w14:textId="4907995D" w:rsidR="000F448D" w:rsidRPr="005309FF" w:rsidRDefault="000F448D" w:rsidP="004E4C82">
      <w:pPr>
        <w:pStyle w:val="Akapitzlist"/>
        <w:numPr>
          <w:ilvl w:val="0"/>
          <w:numId w:val="16"/>
        </w:numPr>
        <w:tabs>
          <w:tab w:val="left" w:pos="284"/>
          <w:tab w:val="left" w:pos="709"/>
        </w:tabs>
        <w:ind w:left="284" w:firstLine="0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eastAsia="Times New Roman" w:cstheme="majorHAnsi"/>
          <w:kern w:val="3"/>
          <w:lang w:eastAsia="zh-CN"/>
        </w:rPr>
        <w:t>udział</w:t>
      </w:r>
      <w:r w:rsidR="00155A89">
        <w:rPr>
          <w:rFonts w:eastAsia="Times New Roman" w:cstheme="majorHAnsi"/>
          <w:kern w:val="3"/>
          <w:lang w:eastAsia="zh-CN"/>
        </w:rPr>
        <w:t>u</w:t>
      </w:r>
      <w:r w:rsidRPr="005309FF">
        <w:rPr>
          <w:rFonts w:eastAsia="Times New Roman" w:cstheme="majorHAnsi"/>
          <w:kern w:val="3"/>
          <w:lang w:eastAsia="zh-CN"/>
        </w:rPr>
        <w:t xml:space="preserve"> – przynajmniej w 80% godzin przewidzianych w planie każdego </w:t>
      </w:r>
      <w:r w:rsidR="008B66F7">
        <w:rPr>
          <w:rFonts w:eastAsia="Times New Roman" w:cstheme="majorHAnsi"/>
          <w:kern w:val="3"/>
          <w:lang w:eastAsia="zh-CN"/>
        </w:rPr>
        <w:t>kursu</w:t>
      </w:r>
      <w:r w:rsidRPr="005309FF">
        <w:rPr>
          <w:rFonts w:eastAsia="Times New Roman" w:cstheme="majorHAnsi"/>
          <w:kern w:val="3"/>
          <w:lang w:eastAsia="zh-CN"/>
        </w:rPr>
        <w:t xml:space="preserve"> – potwierdzon</w:t>
      </w:r>
      <w:r w:rsidR="00155A89">
        <w:rPr>
          <w:rFonts w:eastAsia="Times New Roman" w:cstheme="majorHAnsi"/>
          <w:kern w:val="3"/>
          <w:lang w:eastAsia="zh-CN"/>
        </w:rPr>
        <w:t>ego</w:t>
      </w:r>
      <w:r w:rsidRPr="005309FF">
        <w:rPr>
          <w:rFonts w:eastAsia="Times New Roman" w:cstheme="majorHAnsi"/>
          <w:kern w:val="3"/>
          <w:lang w:eastAsia="zh-CN"/>
        </w:rPr>
        <w:t xml:space="preserve"> podpisem na listach obecności. Wszelkie odstępstwa wymagają uzasadnienia faktycznego i prawnego</w:t>
      </w:r>
      <w:r w:rsidR="008B66F7">
        <w:rPr>
          <w:rFonts w:eastAsia="Times New Roman" w:cstheme="majorHAnsi"/>
          <w:kern w:val="3"/>
          <w:lang w:eastAsia="zh-CN"/>
        </w:rPr>
        <w:t>,</w:t>
      </w:r>
    </w:p>
    <w:p w14:paraId="74501B1F" w14:textId="0046461D" w:rsidR="002727BF" w:rsidRPr="002727BF" w:rsidRDefault="000F448D" w:rsidP="002727BF">
      <w:pPr>
        <w:pStyle w:val="Akapitzlist"/>
        <w:numPr>
          <w:ilvl w:val="0"/>
          <w:numId w:val="16"/>
        </w:numPr>
        <w:tabs>
          <w:tab w:val="left" w:pos="284"/>
          <w:tab w:val="left" w:pos="709"/>
        </w:tabs>
        <w:spacing w:before="240"/>
        <w:ind w:left="284" w:firstLine="0"/>
        <w:contextualSpacing w:val="0"/>
        <w:rPr>
          <w:rFonts w:eastAsia="Times New Roman" w:cstheme="majorHAnsi"/>
          <w:kern w:val="3"/>
          <w:lang w:eastAsia="zh-CN"/>
        </w:rPr>
      </w:pPr>
      <w:r w:rsidRPr="002727BF">
        <w:rPr>
          <w:rFonts w:eastAsia="Arial Unicode MS" w:cstheme="majorHAnsi"/>
          <w:kern w:val="3"/>
          <w:lang w:eastAsia="zh-CN" w:bidi="hi-IN"/>
        </w:rPr>
        <w:t>uzyskani</w:t>
      </w:r>
      <w:r w:rsidR="00155A89" w:rsidRPr="002727BF">
        <w:rPr>
          <w:rFonts w:eastAsia="Arial Unicode MS" w:cstheme="majorHAnsi"/>
          <w:kern w:val="3"/>
          <w:lang w:eastAsia="zh-CN" w:bidi="hi-IN"/>
        </w:rPr>
        <w:t>a</w:t>
      </w:r>
      <w:r w:rsidRPr="002727BF">
        <w:rPr>
          <w:rFonts w:eastAsia="Arial Unicode MS" w:cstheme="majorHAnsi"/>
          <w:kern w:val="3"/>
          <w:lang w:eastAsia="zh-CN" w:bidi="hi-IN"/>
        </w:rPr>
        <w:t xml:space="preserve"> pozytywnego wyniku z egzaminu</w:t>
      </w:r>
      <w:r w:rsidR="00890C00" w:rsidRPr="002727BF">
        <w:rPr>
          <w:rFonts w:eastAsia="Arial Unicode MS" w:cstheme="majorHAnsi"/>
          <w:kern w:val="3"/>
          <w:lang w:eastAsia="zh-CN" w:bidi="hi-IN"/>
        </w:rPr>
        <w:t>.</w:t>
      </w:r>
      <w:r w:rsidR="002727BF" w:rsidRPr="002727BF">
        <w:rPr>
          <w:rFonts w:eastAsia="Arial Unicode MS" w:cstheme="majorHAnsi"/>
          <w:kern w:val="3"/>
          <w:lang w:eastAsia="zh-CN" w:bidi="hi-IN"/>
        </w:rPr>
        <w:t xml:space="preserve"> </w:t>
      </w:r>
    </w:p>
    <w:p w14:paraId="383F878F" w14:textId="44920EE5" w:rsidR="00696F4A" w:rsidRPr="00696F4A" w:rsidRDefault="00696F4A" w:rsidP="00CC3A89">
      <w:pPr>
        <w:pStyle w:val="Akapitzlist"/>
        <w:numPr>
          <w:ilvl w:val="1"/>
          <w:numId w:val="22"/>
        </w:numPr>
        <w:tabs>
          <w:tab w:val="left" w:pos="284"/>
          <w:tab w:val="left" w:pos="709"/>
        </w:tabs>
        <w:ind w:left="-284" w:firstLine="0"/>
        <w:contextualSpacing w:val="0"/>
        <w:rPr>
          <w:rFonts w:eastAsia="Times New Roman" w:cstheme="majorHAnsi"/>
          <w:kern w:val="3"/>
          <w:lang w:eastAsia="zh-CN"/>
        </w:rPr>
      </w:pPr>
      <w:r w:rsidRPr="00F05B41">
        <w:rPr>
          <w:rFonts w:ascii="Calibri" w:hAnsi="Calibri" w:cs="Calibri"/>
          <w:kern w:val="3"/>
          <w:lang w:eastAsia="zh-CN"/>
        </w:rPr>
        <w:t xml:space="preserve">Wykonawca </w:t>
      </w:r>
      <w:r>
        <w:rPr>
          <w:rFonts w:ascii="Calibri" w:hAnsi="Calibri" w:cs="Calibri"/>
          <w:kern w:val="3"/>
          <w:lang w:eastAsia="zh-CN"/>
        </w:rPr>
        <w:t xml:space="preserve">będzie </w:t>
      </w:r>
      <w:r w:rsidRPr="00F05B41">
        <w:rPr>
          <w:rFonts w:ascii="Calibri" w:hAnsi="Calibri" w:cs="Calibri"/>
          <w:kern w:val="3"/>
          <w:lang w:eastAsia="zh-CN"/>
        </w:rPr>
        <w:t>zobowiąz</w:t>
      </w:r>
      <w:r>
        <w:rPr>
          <w:rFonts w:ascii="Calibri" w:hAnsi="Calibri" w:cs="Calibri"/>
          <w:kern w:val="3"/>
          <w:lang w:eastAsia="zh-CN"/>
        </w:rPr>
        <w:t>any</w:t>
      </w:r>
      <w:r w:rsidRPr="00F05B41">
        <w:rPr>
          <w:rFonts w:ascii="Calibri" w:hAnsi="Calibri" w:cs="Calibri"/>
          <w:kern w:val="3"/>
          <w:lang w:eastAsia="zh-CN"/>
        </w:rPr>
        <w:t xml:space="preserve"> do samodzielnego gromadzenia danych osobowych uczestników kursu niezbędnych do wykonania usługi i przetwarzania ich </w:t>
      </w:r>
      <w:r>
        <w:rPr>
          <w:rFonts w:ascii="Calibri" w:hAnsi="Calibri" w:cs="Calibri"/>
          <w:kern w:val="3"/>
          <w:lang w:eastAsia="zh-CN"/>
        </w:rPr>
        <w:t xml:space="preserve">na podstawie odrębnej umowy </w:t>
      </w:r>
      <w:r w:rsidRPr="00F05B41">
        <w:rPr>
          <w:rFonts w:ascii="Calibri" w:hAnsi="Calibri" w:cs="Calibri"/>
          <w:kern w:val="3"/>
          <w:lang w:eastAsia="zh-CN"/>
        </w:rPr>
        <w:t xml:space="preserve">zgodnie </w:t>
      </w:r>
      <w:r w:rsidR="00D52E15">
        <w:rPr>
          <w:rFonts w:ascii="Calibri" w:hAnsi="Calibri" w:cs="Calibri"/>
          <w:kern w:val="3"/>
          <w:lang w:eastAsia="zh-CN"/>
        </w:rPr>
        <w:br/>
      </w:r>
      <w:r w:rsidRPr="00F05B41">
        <w:rPr>
          <w:rFonts w:ascii="Calibri" w:hAnsi="Calibri" w:cs="Calibri"/>
          <w:kern w:val="3"/>
          <w:lang w:eastAsia="zh-CN"/>
        </w:rPr>
        <w:t xml:space="preserve">z </w:t>
      </w:r>
      <w:r w:rsidRPr="00183ECA">
        <w:rPr>
          <w:rFonts w:ascii="Calibri" w:hAnsi="Calibri" w:cs="Calibri"/>
          <w:kern w:val="3"/>
          <w:lang w:eastAsia="zh-CN"/>
        </w:rPr>
        <w:t>zapisami § 18 Umowy.</w:t>
      </w:r>
      <w:r w:rsidRPr="00F05B41">
        <w:rPr>
          <w:rFonts w:ascii="Calibri" w:hAnsi="Calibri" w:cs="Calibri"/>
          <w:kern w:val="3"/>
          <w:lang w:eastAsia="zh-CN"/>
        </w:rPr>
        <w:t xml:space="preserve"> </w:t>
      </w:r>
    </w:p>
    <w:p w14:paraId="2B83B5CA" w14:textId="61B2061A" w:rsidR="00800B67" w:rsidRPr="005309FF" w:rsidRDefault="00F94627" w:rsidP="00155A89">
      <w:pPr>
        <w:pStyle w:val="Akapitzlist"/>
        <w:numPr>
          <w:ilvl w:val="0"/>
          <w:numId w:val="22"/>
        </w:numPr>
        <w:tabs>
          <w:tab w:val="left" w:pos="284"/>
        </w:tabs>
        <w:spacing w:before="240"/>
        <w:ind w:hanging="734"/>
        <w:contextualSpacing w:val="0"/>
        <w:rPr>
          <w:rFonts w:cstheme="minorHAnsi"/>
          <w:b/>
          <w:sz w:val="28"/>
          <w:szCs w:val="28"/>
        </w:rPr>
      </w:pPr>
      <w:r w:rsidRPr="005309FF">
        <w:rPr>
          <w:rFonts w:cstheme="minorHAnsi"/>
          <w:b/>
          <w:sz w:val="28"/>
          <w:szCs w:val="28"/>
        </w:rPr>
        <w:t xml:space="preserve">Dokumentacja </w:t>
      </w:r>
      <w:r w:rsidR="002459F9">
        <w:rPr>
          <w:rFonts w:cstheme="minorHAnsi"/>
          <w:b/>
          <w:sz w:val="28"/>
          <w:szCs w:val="28"/>
        </w:rPr>
        <w:t>realizacji przedmiotu zamówienia</w:t>
      </w:r>
      <w:r w:rsidR="00EB3C29" w:rsidRPr="005309FF">
        <w:rPr>
          <w:rFonts w:cstheme="minorHAnsi"/>
          <w:b/>
          <w:sz w:val="28"/>
          <w:szCs w:val="28"/>
        </w:rPr>
        <w:t>.</w:t>
      </w:r>
    </w:p>
    <w:p w14:paraId="2EA610C8" w14:textId="379F49A6" w:rsidR="00F94627" w:rsidRPr="009E3727" w:rsidRDefault="003342A3" w:rsidP="00E96447">
      <w:pPr>
        <w:pStyle w:val="Akapitzlist"/>
        <w:numPr>
          <w:ilvl w:val="1"/>
          <w:numId w:val="22"/>
        </w:numPr>
        <w:tabs>
          <w:tab w:val="left" w:pos="284"/>
        </w:tabs>
        <w:ind w:left="-284" w:firstLine="0"/>
        <w:contextualSpacing w:val="0"/>
        <w:rPr>
          <w:rFonts w:cstheme="minorHAnsi"/>
          <w:b/>
        </w:rPr>
      </w:pPr>
      <w:r w:rsidRPr="009E3727">
        <w:rPr>
          <w:rFonts w:cstheme="minorHAnsi"/>
          <w:b/>
        </w:rPr>
        <w:t xml:space="preserve">Zamawiający wymaga, aby </w:t>
      </w:r>
      <w:r w:rsidR="00800B67" w:rsidRPr="009E3727">
        <w:rPr>
          <w:rFonts w:cstheme="minorHAnsi"/>
          <w:b/>
        </w:rPr>
        <w:t xml:space="preserve">Wykonawca </w:t>
      </w:r>
      <w:r w:rsidR="00B64E3D" w:rsidRPr="009E3727">
        <w:rPr>
          <w:b/>
        </w:rPr>
        <w:t>udokumentowa</w:t>
      </w:r>
      <w:r w:rsidRPr="009E3727">
        <w:rPr>
          <w:b/>
        </w:rPr>
        <w:t xml:space="preserve">ł realizację </w:t>
      </w:r>
      <w:r w:rsidR="00B64E3D" w:rsidRPr="009E3727">
        <w:rPr>
          <w:b/>
        </w:rPr>
        <w:t xml:space="preserve">kursu poprzez dostarczenie Zamawiającemu w </w:t>
      </w:r>
      <w:r w:rsidR="00B64E3D" w:rsidRPr="00B61FFC">
        <w:rPr>
          <w:b/>
        </w:rPr>
        <w:t xml:space="preserve">terminie 5 dni roboczych od dnia </w:t>
      </w:r>
      <w:r w:rsidR="00B61FFC">
        <w:rPr>
          <w:b/>
        </w:rPr>
        <w:t xml:space="preserve">zakończenia </w:t>
      </w:r>
      <w:r w:rsidR="00B61FFC" w:rsidRPr="00B61FFC">
        <w:rPr>
          <w:b/>
        </w:rPr>
        <w:t>poszczególnych</w:t>
      </w:r>
      <w:r w:rsidR="00B61FFC">
        <w:rPr>
          <w:b/>
        </w:rPr>
        <w:t xml:space="preserve"> edycji kursów</w:t>
      </w:r>
      <w:r w:rsidR="00B64E3D" w:rsidRPr="009E3727">
        <w:rPr>
          <w:rFonts w:cstheme="minorHAnsi"/>
          <w:b/>
        </w:rPr>
        <w:t xml:space="preserve"> </w:t>
      </w:r>
      <w:r w:rsidR="00F94627" w:rsidRPr="009E3727">
        <w:rPr>
          <w:rFonts w:cstheme="minorHAnsi"/>
          <w:b/>
        </w:rPr>
        <w:t xml:space="preserve">dokumentacji </w:t>
      </w:r>
      <w:r w:rsidR="004E4C82" w:rsidRPr="009E3727">
        <w:rPr>
          <w:rFonts w:cstheme="minorHAnsi"/>
          <w:b/>
        </w:rPr>
        <w:t>realizacji przedmiotu zamówienia</w:t>
      </w:r>
      <w:r w:rsidR="00F94627" w:rsidRPr="009E3727">
        <w:rPr>
          <w:rFonts w:cstheme="minorHAnsi"/>
          <w:b/>
        </w:rPr>
        <w:t>, na którą składa się:</w:t>
      </w:r>
    </w:p>
    <w:p w14:paraId="16BE9689" w14:textId="37F1DBE9" w:rsidR="00C34DF8" w:rsidRPr="005309FF" w:rsidRDefault="00F94627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5309FF">
        <w:rPr>
          <w:rFonts w:cstheme="minorHAnsi"/>
        </w:rPr>
        <w:t xml:space="preserve">Program, o którym mowa w pkt </w:t>
      </w:r>
      <w:r w:rsidR="00C34DF8" w:rsidRPr="005309FF">
        <w:rPr>
          <w:rFonts w:cstheme="minorHAnsi"/>
        </w:rPr>
        <w:t>2</w:t>
      </w:r>
      <w:r w:rsidR="00026BC8">
        <w:rPr>
          <w:rFonts w:cstheme="minorHAnsi"/>
        </w:rPr>
        <w:t>.</w:t>
      </w:r>
      <w:r w:rsidR="00C34DF8" w:rsidRPr="005309FF">
        <w:rPr>
          <w:rFonts w:cstheme="minorHAnsi"/>
        </w:rPr>
        <w:t xml:space="preserve"> OPZ;</w:t>
      </w:r>
    </w:p>
    <w:p w14:paraId="4AB4F5DF" w14:textId="375F2235" w:rsidR="00F94627" w:rsidRPr="005309FF" w:rsidRDefault="00C34DF8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5309FF">
        <w:rPr>
          <w:rFonts w:cstheme="minorHAnsi"/>
        </w:rPr>
        <w:t xml:space="preserve">Harmonogram </w:t>
      </w:r>
      <w:r w:rsidR="00B64E3D">
        <w:rPr>
          <w:rFonts w:cstheme="minorHAnsi"/>
        </w:rPr>
        <w:t>realizacji przedmiotu zamówienia</w:t>
      </w:r>
      <w:r w:rsidRPr="005309FF">
        <w:rPr>
          <w:rFonts w:cstheme="minorHAnsi"/>
        </w:rPr>
        <w:t>, o którym mowa w pkt 3 OPZ</w:t>
      </w:r>
      <w:r w:rsidR="00F94627" w:rsidRPr="005309FF">
        <w:rPr>
          <w:rFonts w:cstheme="minorHAnsi"/>
        </w:rPr>
        <w:t>;</w:t>
      </w:r>
    </w:p>
    <w:p w14:paraId="33A2E56A" w14:textId="7727FCF3" w:rsidR="000D00FE" w:rsidRPr="00973EA6" w:rsidRDefault="000D00FE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973EA6">
        <w:rPr>
          <w:rFonts w:cstheme="minorHAnsi"/>
        </w:rPr>
        <w:t>Protok</w:t>
      </w:r>
      <w:r w:rsidR="00973EA6" w:rsidRPr="00973EA6">
        <w:rPr>
          <w:rFonts w:cstheme="minorHAnsi"/>
        </w:rPr>
        <w:t>oły</w:t>
      </w:r>
      <w:r w:rsidRPr="00973EA6">
        <w:rPr>
          <w:rFonts w:cstheme="minorHAnsi"/>
        </w:rPr>
        <w:t xml:space="preserve"> odbioru materiałów dydaktycznych i biurowych oraz </w:t>
      </w:r>
      <w:r w:rsidR="00026BC8" w:rsidRPr="00973EA6">
        <w:rPr>
          <w:rFonts w:cstheme="minorHAnsi"/>
        </w:rPr>
        <w:t>artykułów spożywczych</w:t>
      </w:r>
      <w:r w:rsidRPr="00973EA6">
        <w:rPr>
          <w:rFonts w:cstheme="minorHAnsi"/>
        </w:rPr>
        <w:t xml:space="preserve">, </w:t>
      </w:r>
      <w:r w:rsidR="00D52E15">
        <w:rPr>
          <w:rFonts w:cstheme="minorHAnsi"/>
        </w:rPr>
        <w:br/>
      </w:r>
      <w:r w:rsidRPr="00973EA6">
        <w:rPr>
          <w:rFonts w:cstheme="minorHAnsi"/>
        </w:rPr>
        <w:t>o który</w:t>
      </w:r>
      <w:r w:rsidR="00026BC8" w:rsidRPr="00973EA6">
        <w:rPr>
          <w:rFonts w:cstheme="minorHAnsi"/>
        </w:rPr>
        <w:t>ch</w:t>
      </w:r>
      <w:r w:rsidRPr="00973EA6">
        <w:rPr>
          <w:rFonts w:cstheme="minorHAnsi"/>
        </w:rPr>
        <w:t xml:space="preserve"> mowa w pkt 4. OPZ; </w:t>
      </w:r>
    </w:p>
    <w:p w14:paraId="50CE565F" w14:textId="0924062E" w:rsidR="00516FCC" w:rsidRPr="005309FF" w:rsidRDefault="00516FCC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5309FF">
        <w:rPr>
          <w:rFonts w:cstheme="minorHAnsi"/>
        </w:rPr>
        <w:t xml:space="preserve">Polisa </w:t>
      </w:r>
      <w:r w:rsidR="00322D73" w:rsidRPr="00183ECA">
        <w:rPr>
          <w:rFonts w:cstheme="minorHAnsi"/>
        </w:rPr>
        <w:t>ubezpieczeniowa, o któr</w:t>
      </w:r>
      <w:r w:rsidR="00D52E15" w:rsidRPr="00183ECA">
        <w:rPr>
          <w:rFonts w:cstheme="minorHAnsi"/>
        </w:rPr>
        <w:t>ej</w:t>
      </w:r>
      <w:r w:rsidR="00DE5B75" w:rsidRPr="00183ECA">
        <w:rPr>
          <w:rFonts w:cstheme="minorHAnsi"/>
        </w:rPr>
        <w:t xml:space="preserve"> mowa w pkt </w:t>
      </w:r>
      <w:r w:rsidR="00A20829" w:rsidRPr="00183ECA">
        <w:rPr>
          <w:rFonts w:cstheme="minorHAnsi"/>
        </w:rPr>
        <w:t xml:space="preserve">§ </w:t>
      </w:r>
      <w:r w:rsidR="00DE5B75" w:rsidRPr="00183ECA">
        <w:rPr>
          <w:rFonts w:cstheme="minorHAnsi"/>
        </w:rPr>
        <w:t>4</w:t>
      </w:r>
      <w:r w:rsidR="00A20829" w:rsidRPr="00183ECA">
        <w:rPr>
          <w:rFonts w:cstheme="minorHAnsi"/>
        </w:rPr>
        <w:t xml:space="preserve"> ust. </w:t>
      </w:r>
      <w:r w:rsidR="00183ECA" w:rsidRPr="00183ECA">
        <w:rPr>
          <w:rFonts w:cstheme="minorHAnsi"/>
        </w:rPr>
        <w:t>11</w:t>
      </w:r>
      <w:r w:rsidR="00A20829" w:rsidRPr="00183ECA">
        <w:rPr>
          <w:rFonts w:cstheme="minorHAnsi"/>
        </w:rPr>
        <w:t xml:space="preserve"> Umowy</w:t>
      </w:r>
      <w:r w:rsidRPr="00183ECA">
        <w:rPr>
          <w:rFonts w:cstheme="minorHAnsi"/>
        </w:rPr>
        <w:t>;</w:t>
      </w:r>
    </w:p>
    <w:p w14:paraId="65103167" w14:textId="3AED6A2B" w:rsidR="003B4918" w:rsidRPr="005309FF" w:rsidRDefault="003B4918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5309FF">
        <w:rPr>
          <w:rFonts w:cstheme="minorHAnsi"/>
        </w:rPr>
        <w:t>Zaświadczenia</w:t>
      </w:r>
      <w:r w:rsidR="002427D2" w:rsidRPr="005309FF">
        <w:rPr>
          <w:rFonts w:cstheme="minorHAnsi"/>
        </w:rPr>
        <w:t>/cert</w:t>
      </w:r>
      <w:r w:rsidRPr="005309FF">
        <w:rPr>
          <w:rFonts w:cstheme="minorHAnsi"/>
        </w:rPr>
        <w:t>y</w:t>
      </w:r>
      <w:r w:rsidR="00D661A9" w:rsidRPr="005309FF">
        <w:rPr>
          <w:rFonts w:cstheme="minorHAnsi"/>
        </w:rPr>
        <w:t>fikaty, o których mowa w pkt 5</w:t>
      </w:r>
      <w:r w:rsidR="00D52E15">
        <w:rPr>
          <w:rFonts w:cstheme="minorHAnsi"/>
        </w:rPr>
        <w:t xml:space="preserve">. </w:t>
      </w:r>
      <w:r w:rsidRPr="005309FF">
        <w:rPr>
          <w:rFonts w:cstheme="minorHAnsi"/>
        </w:rPr>
        <w:t>OPZ;</w:t>
      </w:r>
    </w:p>
    <w:p w14:paraId="48D3CB72" w14:textId="22800F54" w:rsidR="00F94627" w:rsidRPr="005309FF" w:rsidRDefault="00485994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5309FF">
        <w:rPr>
          <w:rFonts w:cstheme="minorHAnsi"/>
        </w:rPr>
        <w:t>Imienn</w:t>
      </w:r>
      <w:r w:rsidR="00973EA6">
        <w:rPr>
          <w:rFonts w:cstheme="minorHAnsi"/>
        </w:rPr>
        <w:t>e</w:t>
      </w:r>
      <w:r w:rsidRPr="005309FF">
        <w:rPr>
          <w:rFonts w:cstheme="minorHAnsi"/>
        </w:rPr>
        <w:t xml:space="preserve"> l</w:t>
      </w:r>
      <w:r w:rsidR="00F94627" w:rsidRPr="005309FF">
        <w:rPr>
          <w:rFonts w:cstheme="minorHAnsi"/>
        </w:rPr>
        <w:t>ist</w:t>
      </w:r>
      <w:r w:rsidR="00973EA6">
        <w:rPr>
          <w:rFonts w:cstheme="minorHAnsi"/>
        </w:rPr>
        <w:t>y</w:t>
      </w:r>
      <w:r w:rsidR="00F94627" w:rsidRPr="005309FF">
        <w:rPr>
          <w:rFonts w:cstheme="minorHAnsi"/>
        </w:rPr>
        <w:t xml:space="preserve"> obecności uczestników </w:t>
      </w:r>
      <w:r w:rsidR="00155A89">
        <w:rPr>
          <w:rFonts w:cstheme="minorHAnsi"/>
        </w:rPr>
        <w:t>kursu</w:t>
      </w:r>
      <w:r w:rsidR="00F94627" w:rsidRPr="005309FF">
        <w:rPr>
          <w:rFonts w:eastAsia="Times New Roman" w:cstheme="minorHAnsi"/>
          <w:lang w:eastAsia="zh-CN"/>
        </w:rPr>
        <w:t>, zawierając</w:t>
      </w:r>
      <w:r w:rsidR="00973EA6">
        <w:rPr>
          <w:rFonts w:eastAsia="Times New Roman" w:cstheme="minorHAnsi"/>
          <w:lang w:eastAsia="zh-CN"/>
        </w:rPr>
        <w:t>e</w:t>
      </w:r>
      <w:r w:rsidR="00F94627" w:rsidRPr="005309FF">
        <w:rPr>
          <w:rFonts w:eastAsia="Times New Roman" w:cstheme="minorHAnsi"/>
          <w:lang w:eastAsia="zh-CN"/>
        </w:rPr>
        <w:t xml:space="preserve"> </w:t>
      </w:r>
      <w:r w:rsidRPr="005309FF">
        <w:rPr>
          <w:rFonts w:eastAsia="Times New Roman" w:cstheme="minorHAnsi"/>
          <w:lang w:eastAsia="zh-CN"/>
        </w:rPr>
        <w:t>m</w:t>
      </w:r>
      <w:r w:rsidR="00F94627" w:rsidRPr="005309FF">
        <w:rPr>
          <w:rFonts w:eastAsia="Times New Roman" w:cstheme="minorHAnsi"/>
          <w:lang w:eastAsia="zh-CN"/>
        </w:rPr>
        <w:t>iejsce i datę przeprowadzenia zajęć, imię i nazwisko uczestnika oraz jego podpis potwierdzający uczestniczenie w zajęciach</w:t>
      </w:r>
      <w:r w:rsidR="00973EA6">
        <w:rPr>
          <w:rFonts w:eastAsia="Times New Roman" w:cstheme="minorHAnsi"/>
          <w:lang w:eastAsia="zh-CN"/>
        </w:rPr>
        <w:t>,</w:t>
      </w:r>
      <w:r w:rsidR="00F94627" w:rsidRPr="005309FF">
        <w:rPr>
          <w:rFonts w:eastAsia="Times New Roman" w:cstheme="minorHAnsi"/>
          <w:lang w:eastAsia="zh-CN"/>
        </w:rPr>
        <w:t xml:space="preserve"> </w:t>
      </w:r>
      <w:r w:rsidRPr="005309FF">
        <w:rPr>
          <w:rFonts w:eastAsia="Times New Roman" w:cstheme="minorHAnsi"/>
          <w:lang w:eastAsia="zh-CN"/>
        </w:rPr>
        <w:t xml:space="preserve">złożony długopisem </w:t>
      </w:r>
      <w:r w:rsidR="00973EA6">
        <w:rPr>
          <w:rFonts w:eastAsia="Times New Roman" w:cstheme="minorHAnsi"/>
          <w:lang w:eastAsia="zh-CN"/>
        </w:rPr>
        <w:t>z</w:t>
      </w:r>
      <w:r w:rsidRPr="005309FF">
        <w:rPr>
          <w:rFonts w:eastAsia="Times New Roman" w:cstheme="minorHAnsi"/>
          <w:lang w:eastAsia="zh-CN"/>
        </w:rPr>
        <w:t xml:space="preserve"> wkładem koloru niebieskiego lub zielonego </w:t>
      </w:r>
      <w:r w:rsidR="00F94627" w:rsidRPr="005309FF">
        <w:rPr>
          <w:rFonts w:eastAsia="Times New Roman" w:cstheme="minorHAnsi"/>
          <w:lang w:eastAsia="zh-CN"/>
        </w:rPr>
        <w:t xml:space="preserve">oraz podpis trenera; </w:t>
      </w:r>
    </w:p>
    <w:p w14:paraId="6A1A48E3" w14:textId="55F0131E" w:rsidR="00EF74A8" w:rsidRPr="005309FF" w:rsidRDefault="00C34DF8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5309FF">
        <w:rPr>
          <w:rFonts w:cstheme="minorHAnsi"/>
        </w:rPr>
        <w:t>Dziennik</w:t>
      </w:r>
      <w:r w:rsidR="00973EA6">
        <w:rPr>
          <w:rFonts w:cstheme="minorHAnsi"/>
        </w:rPr>
        <w:t>i</w:t>
      </w:r>
      <w:r w:rsidRPr="005309FF">
        <w:rPr>
          <w:rFonts w:cstheme="minorHAnsi"/>
        </w:rPr>
        <w:t xml:space="preserve"> zaję</w:t>
      </w:r>
      <w:r w:rsidR="00EF74A8" w:rsidRPr="005309FF">
        <w:rPr>
          <w:rFonts w:cstheme="minorHAnsi"/>
        </w:rPr>
        <w:t>ć</w:t>
      </w:r>
      <w:r w:rsidR="00485994" w:rsidRPr="005309FF">
        <w:rPr>
          <w:rFonts w:cstheme="minorHAnsi"/>
        </w:rPr>
        <w:t xml:space="preserve"> edukacyjnych, </w:t>
      </w:r>
      <w:r w:rsidR="00EF74A8" w:rsidRPr="005309FF">
        <w:rPr>
          <w:rFonts w:cstheme="minorHAnsi"/>
        </w:rPr>
        <w:t>zawierając</w:t>
      </w:r>
      <w:r w:rsidR="00973EA6">
        <w:rPr>
          <w:rFonts w:cstheme="minorHAnsi"/>
        </w:rPr>
        <w:t>e</w:t>
      </w:r>
      <w:r w:rsidR="00B3161C" w:rsidRPr="005309FF">
        <w:rPr>
          <w:rFonts w:cstheme="minorHAnsi"/>
        </w:rPr>
        <w:t xml:space="preserve"> miejsce </w:t>
      </w:r>
      <w:r w:rsidR="00485994" w:rsidRPr="005309FF">
        <w:rPr>
          <w:rFonts w:cstheme="minorHAnsi"/>
        </w:rPr>
        <w:t>i termin zajęć, tematy zajęć</w:t>
      </w:r>
      <w:r w:rsidR="008B66F7">
        <w:rPr>
          <w:rFonts w:cstheme="minorHAnsi"/>
        </w:rPr>
        <w:t xml:space="preserve">, </w:t>
      </w:r>
      <w:r w:rsidR="00EF74A8" w:rsidRPr="005309FF">
        <w:rPr>
          <w:rFonts w:cstheme="minorHAnsi"/>
        </w:rPr>
        <w:t>ilość godzin trwania poszczególnych zajęć</w:t>
      </w:r>
      <w:r w:rsidR="00B3161C" w:rsidRPr="005309FF">
        <w:rPr>
          <w:rFonts w:cstheme="minorHAnsi"/>
        </w:rPr>
        <w:t xml:space="preserve"> </w:t>
      </w:r>
      <w:r w:rsidR="00D12EDF" w:rsidRPr="005309FF">
        <w:rPr>
          <w:rFonts w:cstheme="minorHAnsi"/>
        </w:rPr>
        <w:t xml:space="preserve">oraz </w:t>
      </w:r>
      <w:r w:rsidR="00EF74A8" w:rsidRPr="005309FF">
        <w:rPr>
          <w:rFonts w:cstheme="minorHAnsi"/>
        </w:rPr>
        <w:t>podpis trenera</w:t>
      </w:r>
      <w:r w:rsidR="00D12EDF" w:rsidRPr="005309FF">
        <w:rPr>
          <w:rFonts w:cstheme="minorHAnsi"/>
        </w:rPr>
        <w:t xml:space="preserve">. Tematy zajęć i ilość godzin </w:t>
      </w:r>
      <w:r w:rsidR="00973EA6">
        <w:rPr>
          <w:rFonts w:cstheme="minorHAnsi"/>
        </w:rPr>
        <w:t xml:space="preserve">ich </w:t>
      </w:r>
      <w:r w:rsidR="00D12EDF" w:rsidRPr="005309FF">
        <w:rPr>
          <w:rFonts w:cstheme="minorHAnsi"/>
        </w:rPr>
        <w:t xml:space="preserve">trwania muszą być zgodne </w:t>
      </w:r>
      <w:r w:rsidR="00CE55E3">
        <w:rPr>
          <w:rFonts w:cstheme="minorHAnsi"/>
        </w:rPr>
        <w:t>z P</w:t>
      </w:r>
      <w:r w:rsidR="00D52E15">
        <w:rPr>
          <w:rFonts w:cstheme="minorHAnsi"/>
        </w:rPr>
        <w:t>rogramem i harmonogramem</w:t>
      </w:r>
      <w:r w:rsidR="002B0A00">
        <w:rPr>
          <w:rFonts w:cstheme="minorHAnsi"/>
        </w:rPr>
        <w:t>;</w:t>
      </w:r>
    </w:p>
    <w:p w14:paraId="2AD10896" w14:textId="6990E79D" w:rsidR="00EF74A8" w:rsidRPr="005309FF" w:rsidRDefault="002427D2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5309FF">
        <w:rPr>
          <w:rFonts w:cstheme="minorHAnsi"/>
        </w:rPr>
        <w:t xml:space="preserve">Listy </w:t>
      </w:r>
      <w:r w:rsidR="00EF74A8" w:rsidRPr="005309FF">
        <w:rPr>
          <w:rFonts w:cstheme="minorHAnsi"/>
        </w:rPr>
        <w:t xml:space="preserve">potwierdzające odbiór zapewnionych przez Wykonawcę materiałów dydaktycznych </w:t>
      </w:r>
      <w:r w:rsidRPr="005309FF">
        <w:rPr>
          <w:rFonts w:cstheme="minorHAnsi"/>
        </w:rPr>
        <w:br/>
      </w:r>
      <w:r w:rsidR="00EF74A8" w:rsidRPr="005309FF">
        <w:rPr>
          <w:rFonts w:cstheme="minorHAnsi"/>
        </w:rPr>
        <w:t xml:space="preserve">i biurowych, podpisane przez uczestników </w:t>
      </w:r>
      <w:r w:rsidR="00155A89">
        <w:rPr>
          <w:rFonts w:cstheme="minorHAnsi"/>
        </w:rPr>
        <w:t>kursów</w:t>
      </w:r>
      <w:r w:rsidRPr="005309FF">
        <w:rPr>
          <w:rFonts w:cstheme="minorHAnsi"/>
        </w:rPr>
        <w:t xml:space="preserve"> </w:t>
      </w:r>
      <w:r w:rsidRPr="005309FF">
        <w:rPr>
          <w:rFonts w:eastAsia="Times New Roman" w:cstheme="minorHAnsi"/>
          <w:lang w:eastAsia="zh-CN"/>
        </w:rPr>
        <w:t xml:space="preserve">długopisem </w:t>
      </w:r>
      <w:r w:rsidR="00973EA6">
        <w:rPr>
          <w:rFonts w:eastAsia="Times New Roman" w:cstheme="minorHAnsi"/>
          <w:lang w:eastAsia="zh-CN"/>
        </w:rPr>
        <w:t>z</w:t>
      </w:r>
      <w:r w:rsidRPr="005309FF">
        <w:rPr>
          <w:rFonts w:eastAsia="Times New Roman" w:cstheme="minorHAnsi"/>
          <w:lang w:eastAsia="zh-CN"/>
        </w:rPr>
        <w:t xml:space="preserve"> wkładem koloru niebieskiego </w:t>
      </w:r>
      <w:r w:rsidR="00D52E15">
        <w:rPr>
          <w:rFonts w:eastAsia="Times New Roman" w:cstheme="minorHAnsi"/>
          <w:lang w:eastAsia="zh-CN"/>
        </w:rPr>
        <w:br/>
      </w:r>
      <w:r w:rsidRPr="005309FF">
        <w:rPr>
          <w:rFonts w:eastAsia="Times New Roman" w:cstheme="minorHAnsi"/>
          <w:lang w:eastAsia="zh-CN"/>
        </w:rPr>
        <w:t>lub zielonego.</w:t>
      </w:r>
      <w:r w:rsidRPr="005309FF">
        <w:rPr>
          <w:rFonts w:ascii="Calibri" w:hAnsi="Calibri" w:cs="Calibri"/>
        </w:rPr>
        <w:t xml:space="preserve"> W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potwierdzeniu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przekazania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materiałów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należy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wskazać: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imię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i</w:t>
      </w:r>
      <w:r w:rsidRPr="005309FF">
        <w:rPr>
          <w:rFonts w:ascii="Calibri" w:eastAsia="Verdana" w:hAnsi="Calibri" w:cs="Calibri"/>
        </w:rPr>
        <w:t> </w:t>
      </w:r>
      <w:r w:rsidRPr="005309FF">
        <w:rPr>
          <w:rFonts w:ascii="Calibri" w:hAnsi="Calibri" w:cs="Calibri"/>
        </w:rPr>
        <w:t>nazwisko uczestnika,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lastRenderedPageBreak/>
        <w:t>wykaz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oraz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ilość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przekazywanych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materiałów,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a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w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przypadku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podręczników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lub</w:t>
      </w:r>
      <w:r w:rsidRPr="005309FF">
        <w:rPr>
          <w:rFonts w:ascii="Calibri" w:eastAsia="Verdana" w:hAnsi="Calibri" w:cs="Calibri"/>
        </w:rPr>
        <w:t> </w:t>
      </w:r>
      <w:r w:rsidRPr="005309FF">
        <w:rPr>
          <w:rFonts w:ascii="Calibri" w:hAnsi="Calibri" w:cs="Calibri"/>
        </w:rPr>
        <w:t>skryptów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także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tytuł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publikacji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i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jej</w:t>
      </w:r>
      <w:r w:rsidRPr="005309FF">
        <w:rPr>
          <w:rFonts w:ascii="Calibri" w:eastAsia="Verdana" w:hAnsi="Calibri" w:cs="Calibri"/>
        </w:rPr>
        <w:t xml:space="preserve"> </w:t>
      </w:r>
      <w:r w:rsidRPr="005309FF">
        <w:rPr>
          <w:rFonts w:ascii="Calibri" w:hAnsi="Calibri" w:cs="Calibri"/>
        </w:rPr>
        <w:t>autora</w:t>
      </w:r>
      <w:r w:rsidR="00EF74A8" w:rsidRPr="005309FF">
        <w:rPr>
          <w:rFonts w:cstheme="minorHAnsi"/>
        </w:rPr>
        <w:t>;</w:t>
      </w:r>
    </w:p>
    <w:p w14:paraId="0368639C" w14:textId="07F0A5B9" w:rsidR="00C34DF8" w:rsidRPr="005309FF" w:rsidRDefault="002427D2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5309FF">
        <w:rPr>
          <w:rFonts w:cstheme="minorHAnsi"/>
        </w:rPr>
        <w:t>L</w:t>
      </w:r>
      <w:r w:rsidR="00EF74A8" w:rsidRPr="005309FF">
        <w:rPr>
          <w:rFonts w:cstheme="minorHAnsi"/>
        </w:rPr>
        <w:t>isty potwierdzające odbiór zaświadczeń</w:t>
      </w:r>
      <w:r w:rsidRPr="005309FF">
        <w:rPr>
          <w:rFonts w:cstheme="minorHAnsi"/>
        </w:rPr>
        <w:t>/</w:t>
      </w:r>
      <w:r w:rsidR="00EF74A8" w:rsidRPr="005309FF">
        <w:rPr>
          <w:rFonts w:cstheme="minorHAnsi"/>
        </w:rPr>
        <w:t xml:space="preserve">certyfikatów po ukończeniu </w:t>
      </w:r>
      <w:r w:rsidR="00155A89">
        <w:rPr>
          <w:rFonts w:cstheme="minorHAnsi"/>
        </w:rPr>
        <w:t>kursu</w:t>
      </w:r>
      <w:r w:rsidR="00EF74A8" w:rsidRPr="005309FF">
        <w:rPr>
          <w:rFonts w:cstheme="minorHAnsi"/>
        </w:rPr>
        <w:t>, podpisane przez uczestników szkolenia</w:t>
      </w:r>
      <w:r w:rsidRPr="005309FF">
        <w:rPr>
          <w:rFonts w:eastAsia="Times New Roman" w:cstheme="minorHAnsi"/>
          <w:lang w:eastAsia="zh-CN"/>
        </w:rPr>
        <w:t xml:space="preserve"> długopisem </w:t>
      </w:r>
      <w:r w:rsidR="00973EA6">
        <w:rPr>
          <w:rFonts w:eastAsia="Times New Roman" w:cstheme="minorHAnsi"/>
          <w:lang w:eastAsia="zh-CN"/>
        </w:rPr>
        <w:t>z</w:t>
      </w:r>
      <w:r w:rsidRPr="005309FF">
        <w:rPr>
          <w:rFonts w:eastAsia="Times New Roman" w:cstheme="minorHAnsi"/>
          <w:lang w:eastAsia="zh-CN"/>
        </w:rPr>
        <w:t xml:space="preserve"> wkładem koloru niebieskiego lub zielonego</w:t>
      </w:r>
      <w:r w:rsidR="00EF74A8" w:rsidRPr="005309FF">
        <w:rPr>
          <w:rFonts w:cstheme="minorHAnsi"/>
        </w:rPr>
        <w:t>;</w:t>
      </w:r>
      <w:r w:rsidR="00C34DF8" w:rsidRPr="005309FF">
        <w:rPr>
          <w:rFonts w:cstheme="minorHAnsi"/>
        </w:rPr>
        <w:t xml:space="preserve"> </w:t>
      </w:r>
    </w:p>
    <w:p w14:paraId="1381139F" w14:textId="464DC0D3" w:rsidR="00EF74A8" w:rsidRPr="005309FF" w:rsidRDefault="00EF74A8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5309FF">
        <w:rPr>
          <w:rFonts w:eastAsia="Times New Roman" w:cstheme="minorHAnsi"/>
          <w:lang w:eastAsia="zh-CN"/>
        </w:rPr>
        <w:t>Wykaz</w:t>
      </w:r>
      <w:r w:rsidR="00973EA6">
        <w:rPr>
          <w:rFonts w:eastAsia="Times New Roman" w:cstheme="minorHAnsi"/>
          <w:lang w:eastAsia="zh-CN"/>
        </w:rPr>
        <w:t>y</w:t>
      </w:r>
      <w:r w:rsidRPr="005309FF">
        <w:rPr>
          <w:rFonts w:eastAsia="Times New Roman" w:cstheme="minorHAnsi"/>
          <w:lang w:eastAsia="zh-CN"/>
        </w:rPr>
        <w:t xml:space="preserve"> uczestników</w:t>
      </w:r>
      <w:r w:rsidR="00AA3511" w:rsidRPr="005309FF">
        <w:rPr>
          <w:rFonts w:eastAsia="Times New Roman" w:cstheme="minorHAnsi"/>
          <w:lang w:eastAsia="zh-CN"/>
        </w:rPr>
        <w:t>,</w:t>
      </w:r>
      <w:r w:rsidRPr="005309FF">
        <w:rPr>
          <w:rFonts w:eastAsia="Times New Roman" w:cstheme="minorHAnsi"/>
          <w:lang w:eastAsia="zh-CN"/>
        </w:rPr>
        <w:t xml:space="preserve"> którzy ukończyli </w:t>
      </w:r>
      <w:r w:rsidR="00155A89">
        <w:rPr>
          <w:rFonts w:eastAsia="Times New Roman" w:cstheme="minorHAnsi"/>
          <w:lang w:eastAsia="zh-CN"/>
        </w:rPr>
        <w:t>kursy</w:t>
      </w:r>
      <w:r w:rsidR="00973EA6">
        <w:rPr>
          <w:rFonts w:eastAsia="Times New Roman" w:cstheme="minorHAnsi"/>
          <w:lang w:eastAsia="zh-CN"/>
        </w:rPr>
        <w:t>,</w:t>
      </w:r>
      <w:r w:rsidR="000D00FE" w:rsidRPr="005309FF">
        <w:rPr>
          <w:rFonts w:eastAsia="Times New Roman" w:cstheme="minorHAnsi"/>
          <w:lang w:eastAsia="zh-CN"/>
        </w:rPr>
        <w:t xml:space="preserve"> zawierając</w:t>
      </w:r>
      <w:r w:rsidR="00973EA6">
        <w:rPr>
          <w:rFonts w:eastAsia="Times New Roman" w:cstheme="minorHAnsi"/>
          <w:lang w:eastAsia="zh-CN"/>
        </w:rPr>
        <w:t>e</w:t>
      </w:r>
      <w:r w:rsidR="000D00FE" w:rsidRPr="005309FF">
        <w:rPr>
          <w:rFonts w:eastAsia="Times New Roman" w:cstheme="minorHAnsi"/>
          <w:lang w:eastAsia="zh-CN"/>
        </w:rPr>
        <w:t xml:space="preserve"> miejsce i datę przeprowadzenia zajęć, imię i nazwisko uczestnik</w:t>
      </w:r>
      <w:r w:rsidR="00973EA6">
        <w:rPr>
          <w:rFonts w:eastAsia="Times New Roman" w:cstheme="minorHAnsi"/>
          <w:lang w:eastAsia="zh-CN"/>
        </w:rPr>
        <w:t>ów</w:t>
      </w:r>
      <w:r w:rsidR="000D00FE" w:rsidRPr="005309FF">
        <w:rPr>
          <w:rFonts w:eastAsia="Times New Roman" w:cstheme="minorHAnsi"/>
          <w:lang w:eastAsia="zh-CN"/>
        </w:rPr>
        <w:t xml:space="preserve"> oraz podpis Wykonawcy</w:t>
      </w:r>
      <w:r w:rsidRPr="005309FF">
        <w:rPr>
          <w:rFonts w:eastAsia="Times New Roman" w:cstheme="minorHAnsi"/>
          <w:lang w:eastAsia="zh-CN"/>
        </w:rPr>
        <w:t>;</w:t>
      </w:r>
    </w:p>
    <w:p w14:paraId="0ED972AB" w14:textId="761A5491" w:rsidR="00AA3511" w:rsidRPr="005309FF" w:rsidRDefault="00EF74A8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5309FF">
        <w:rPr>
          <w:rFonts w:eastAsia="Times New Roman" w:cstheme="minorHAnsi"/>
          <w:lang w:eastAsia="zh-CN"/>
        </w:rPr>
        <w:t>Wykaz</w:t>
      </w:r>
      <w:r w:rsidR="00973EA6">
        <w:rPr>
          <w:rFonts w:eastAsia="Times New Roman" w:cstheme="minorHAnsi"/>
          <w:lang w:eastAsia="zh-CN"/>
        </w:rPr>
        <w:t>y</w:t>
      </w:r>
      <w:r w:rsidRPr="005309FF">
        <w:rPr>
          <w:rFonts w:eastAsia="Times New Roman" w:cstheme="minorHAnsi"/>
          <w:lang w:eastAsia="zh-CN"/>
        </w:rPr>
        <w:t xml:space="preserve"> uczestników</w:t>
      </w:r>
      <w:r w:rsidR="00AA3511" w:rsidRPr="005309FF">
        <w:rPr>
          <w:rFonts w:eastAsia="Times New Roman" w:cstheme="minorHAnsi"/>
          <w:lang w:eastAsia="zh-CN"/>
        </w:rPr>
        <w:t>,</w:t>
      </w:r>
      <w:r w:rsidRPr="005309FF">
        <w:rPr>
          <w:rFonts w:eastAsia="Times New Roman" w:cstheme="minorHAnsi"/>
          <w:lang w:eastAsia="zh-CN"/>
        </w:rPr>
        <w:t xml:space="preserve"> którzy nie ukończyli </w:t>
      </w:r>
      <w:r w:rsidR="00322D73">
        <w:rPr>
          <w:rFonts w:eastAsia="Times New Roman" w:cstheme="minorHAnsi"/>
          <w:lang w:eastAsia="zh-CN"/>
        </w:rPr>
        <w:t>kursu</w:t>
      </w:r>
      <w:r w:rsidR="00322D73" w:rsidRPr="005309FF">
        <w:rPr>
          <w:rFonts w:eastAsia="Times New Roman" w:cstheme="minorHAnsi"/>
          <w:lang w:eastAsia="zh-CN"/>
        </w:rPr>
        <w:t xml:space="preserve"> – jeśli</w:t>
      </w:r>
      <w:r w:rsidR="00CE55E3" w:rsidRPr="005309FF">
        <w:rPr>
          <w:rFonts w:eastAsia="Times New Roman" w:cstheme="minorHAnsi"/>
          <w:lang w:eastAsia="zh-CN"/>
        </w:rPr>
        <w:t xml:space="preserve"> dotyczy</w:t>
      </w:r>
      <w:r w:rsidR="00CE55E3">
        <w:rPr>
          <w:rFonts w:eastAsia="Times New Roman" w:cstheme="minorHAnsi"/>
          <w:lang w:eastAsia="zh-CN"/>
        </w:rPr>
        <w:t xml:space="preserve">, </w:t>
      </w:r>
      <w:r w:rsidR="000D00FE" w:rsidRPr="005309FF">
        <w:rPr>
          <w:rFonts w:eastAsia="Times New Roman" w:cstheme="minorHAnsi"/>
          <w:lang w:eastAsia="zh-CN"/>
        </w:rPr>
        <w:t>zawierając</w:t>
      </w:r>
      <w:r w:rsidR="00973EA6">
        <w:rPr>
          <w:rFonts w:eastAsia="Times New Roman" w:cstheme="minorHAnsi"/>
          <w:lang w:eastAsia="zh-CN"/>
        </w:rPr>
        <w:t>e</w:t>
      </w:r>
      <w:r w:rsidR="000D00FE" w:rsidRPr="005309FF">
        <w:rPr>
          <w:rFonts w:eastAsia="Times New Roman" w:cstheme="minorHAnsi"/>
          <w:lang w:eastAsia="zh-CN"/>
        </w:rPr>
        <w:t xml:space="preserve"> miejsce i datę przeprowadzenia zajęć, imię i nazwisko uczestnik</w:t>
      </w:r>
      <w:r w:rsidR="00973EA6">
        <w:rPr>
          <w:rFonts w:eastAsia="Times New Roman" w:cstheme="minorHAnsi"/>
          <w:lang w:eastAsia="zh-CN"/>
        </w:rPr>
        <w:t>ów</w:t>
      </w:r>
      <w:r w:rsidR="000D00FE" w:rsidRPr="005309FF">
        <w:rPr>
          <w:rFonts w:eastAsia="Times New Roman" w:cstheme="minorHAnsi"/>
          <w:lang w:eastAsia="zh-CN"/>
        </w:rPr>
        <w:t xml:space="preserve"> oraz podpis Wykonawcy</w:t>
      </w:r>
      <w:r w:rsidR="00AA3511" w:rsidRPr="005309FF">
        <w:rPr>
          <w:rFonts w:eastAsia="Times New Roman" w:cstheme="minorHAnsi"/>
          <w:lang w:eastAsia="zh-CN"/>
        </w:rPr>
        <w:t>;</w:t>
      </w:r>
    </w:p>
    <w:p w14:paraId="2EEC34FE" w14:textId="015B1DFD" w:rsidR="002427D2" w:rsidRPr="00F52FD2" w:rsidRDefault="002427D2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F52FD2">
        <w:rPr>
          <w:rFonts w:cstheme="minorHAnsi"/>
        </w:rPr>
        <w:t xml:space="preserve">Ewidencje wydanych zaświadczeń/certyfikatów zawierające </w:t>
      </w:r>
      <w:r w:rsidRPr="00F52FD2">
        <w:rPr>
          <w:rFonts w:ascii="Calibri" w:hAnsi="Calibri" w:cs="Calibri"/>
        </w:rPr>
        <w:t>imię i nazwisko a także PESEL osoby, której wydano zaświadczenie, a w przypadku osoby, która nie posiada numeru PESEL - numer dokumentu potwierdzającego jej tożsamość, datę wydania dokumentu i j</w:t>
      </w:r>
      <w:r w:rsidR="002B0A00" w:rsidRPr="00F52FD2">
        <w:rPr>
          <w:rFonts w:ascii="Calibri" w:hAnsi="Calibri" w:cs="Calibri"/>
        </w:rPr>
        <w:t>ego numer oraz podpis Wykonawcy;</w:t>
      </w:r>
      <w:r w:rsidRPr="00F52FD2">
        <w:rPr>
          <w:rFonts w:ascii="Calibri" w:hAnsi="Calibri" w:cs="Calibri"/>
        </w:rPr>
        <w:t xml:space="preserve"> </w:t>
      </w:r>
    </w:p>
    <w:p w14:paraId="1E2FAD7B" w14:textId="11A44B07" w:rsidR="000D00FE" w:rsidRPr="005309FF" w:rsidRDefault="00AA3511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5309FF">
        <w:rPr>
          <w:rFonts w:cstheme="minorHAnsi"/>
        </w:rPr>
        <w:t>Protok</w:t>
      </w:r>
      <w:r w:rsidR="00973EA6">
        <w:rPr>
          <w:rFonts w:cstheme="minorHAnsi"/>
        </w:rPr>
        <w:t>o</w:t>
      </w:r>
      <w:r w:rsidRPr="005309FF">
        <w:rPr>
          <w:rFonts w:cstheme="minorHAnsi"/>
        </w:rPr>
        <w:t>ł</w:t>
      </w:r>
      <w:r w:rsidR="00973EA6">
        <w:rPr>
          <w:rFonts w:cstheme="minorHAnsi"/>
        </w:rPr>
        <w:t>y</w:t>
      </w:r>
      <w:r w:rsidRPr="005309FF">
        <w:rPr>
          <w:rFonts w:cstheme="minorHAnsi"/>
        </w:rPr>
        <w:t xml:space="preserve"> odbioru usługi sporządzon</w:t>
      </w:r>
      <w:r w:rsidR="00973EA6">
        <w:rPr>
          <w:rFonts w:cstheme="minorHAnsi"/>
        </w:rPr>
        <w:t>e</w:t>
      </w:r>
      <w:r w:rsidRPr="005309FF">
        <w:rPr>
          <w:rFonts w:cstheme="minorHAnsi"/>
        </w:rPr>
        <w:t xml:space="preserve"> </w:t>
      </w:r>
      <w:r w:rsidR="008F6385" w:rsidRPr="005309FF">
        <w:rPr>
          <w:rFonts w:cstheme="minorHAnsi"/>
        </w:rPr>
        <w:t xml:space="preserve">zgodnie z zapisem </w:t>
      </w:r>
      <w:r w:rsidR="008F6385" w:rsidRPr="00183ECA">
        <w:rPr>
          <w:rFonts w:cstheme="minorHAnsi"/>
        </w:rPr>
        <w:t xml:space="preserve">§ </w:t>
      </w:r>
      <w:r w:rsidR="005D6388" w:rsidRPr="00183ECA">
        <w:rPr>
          <w:rFonts w:cstheme="minorHAnsi"/>
        </w:rPr>
        <w:t>2</w:t>
      </w:r>
      <w:r w:rsidR="008F6385" w:rsidRPr="00183ECA">
        <w:rPr>
          <w:rFonts w:cstheme="minorHAnsi"/>
        </w:rPr>
        <w:t xml:space="preserve"> </w:t>
      </w:r>
      <w:r w:rsidR="005D6388" w:rsidRPr="00183ECA">
        <w:rPr>
          <w:rFonts w:cstheme="minorHAnsi"/>
        </w:rPr>
        <w:t xml:space="preserve">ust. 3 i 4 </w:t>
      </w:r>
      <w:r w:rsidR="008F6385" w:rsidRPr="00183ECA">
        <w:rPr>
          <w:rFonts w:cstheme="minorHAnsi"/>
        </w:rPr>
        <w:t>Umowy</w:t>
      </w:r>
      <w:r w:rsidR="008F6385" w:rsidRPr="005309FF">
        <w:rPr>
          <w:rFonts w:cstheme="minorHAnsi"/>
        </w:rPr>
        <w:t xml:space="preserve"> </w:t>
      </w:r>
      <w:r w:rsidR="000D00FE" w:rsidRPr="005309FF">
        <w:rPr>
          <w:rFonts w:cstheme="minorHAnsi"/>
        </w:rPr>
        <w:t xml:space="preserve">w dwóch egzemplarzach – </w:t>
      </w:r>
      <w:r w:rsidRPr="005309FF">
        <w:rPr>
          <w:rFonts w:cstheme="minorHAnsi"/>
        </w:rPr>
        <w:t>1</w:t>
      </w:r>
      <w:r w:rsidR="000D00FE" w:rsidRPr="005309FF">
        <w:rPr>
          <w:rFonts w:cstheme="minorHAnsi"/>
        </w:rPr>
        <w:t xml:space="preserve"> </w:t>
      </w:r>
      <w:r w:rsidRPr="005309FF">
        <w:rPr>
          <w:rFonts w:cstheme="minorHAnsi"/>
        </w:rPr>
        <w:t>egz</w:t>
      </w:r>
      <w:r w:rsidR="000D00FE" w:rsidRPr="005309FF">
        <w:rPr>
          <w:rFonts w:cstheme="minorHAnsi"/>
        </w:rPr>
        <w:t xml:space="preserve">. dla </w:t>
      </w:r>
      <w:r w:rsidRPr="005309FF">
        <w:rPr>
          <w:rFonts w:cstheme="minorHAnsi"/>
        </w:rPr>
        <w:t>Zamawiającego</w:t>
      </w:r>
      <w:r w:rsidR="000D00FE" w:rsidRPr="005309FF">
        <w:rPr>
          <w:rFonts w:cstheme="minorHAnsi"/>
        </w:rPr>
        <w:t xml:space="preserve"> i </w:t>
      </w:r>
      <w:r w:rsidRPr="005309FF">
        <w:rPr>
          <w:rFonts w:cstheme="minorHAnsi"/>
        </w:rPr>
        <w:t>1 egz</w:t>
      </w:r>
      <w:r w:rsidR="000D00FE" w:rsidRPr="005309FF">
        <w:rPr>
          <w:rFonts w:cstheme="minorHAnsi"/>
        </w:rPr>
        <w:t xml:space="preserve">. </w:t>
      </w:r>
      <w:r w:rsidRPr="005309FF">
        <w:rPr>
          <w:rFonts w:cstheme="minorHAnsi"/>
        </w:rPr>
        <w:t>dla Wykonawcy</w:t>
      </w:r>
      <w:r w:rsidR="000D00FE" w:rsidRPr="005309FF">
        <w:rPr>
          <w:rFonts w:cstheme="minorHAnsi"/>
        </w:rPr>
        <w:t xml:space="preserve"> – sporządzony na podstawie wzoru formularza zawartego w Z</w:t>
      </w:r>
      <w:r w:rsidRPr="005309FF">
        <w:rPr>
          <w:rFonts w:cstheme="minorHAnsi"/>
        </w:rPr>
        <w:t>ałącznik</w:t>
      </w:r>
      <w:r w:rsidR="000D00FE" w:rsidRPr="005309FF">
        <w:rPr>
          <w:rFonts w:cstheme="minorHAnsi"/>
        </w:rPr>
        <w:t>u</w:t>
      </w:r>
      <w:r w:rsidRPr="005309FF">
        <w:rPr>
          <w:rFonts w:cstheme="minorHAnsi"/>
        </w:rPr>
        <w:t xml:space="preserve"> Nr 9 do SWZ – Protok</w:t>
      </w:r>
      <w:r w:rsidR="004105A5" w:rsidRPr="005309FF">
        <w:rPr>
          <w:rFonts w:cstheme="minorHAnsi"/>
        </w:rPr>
        <w:t>ó</w:t>
      </w:r>
      <w:r w:rsidRPr="005309FF">
        <w:rPr>
          <w:rFonts w:cstheme="minorHAnsi"/>
        </w:rPr>
        <w:t>ł odbioru usługi szkoleniowej</w:t>
      </w:r>
      <w:r w:rsidR="000D00FE" w:rsidRPr="005309FF">
        <w:rPr>
          <w:rFonts w:cstheme="minorHAnsi"/>
        </w:rPr>
        <w:t>;</w:t>
      </w:r>
    </w:p>
    <w:p w14:paraId="4AF49965" w14:textId="6EE95681" w:rsidR="00636D0D" w:rsidRPr="00183ECA" w:rsidRDefault="00627767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183ECA">
        <w:rPr>
          <w:rFonts w:cstheme="minorHAnsi"/>
        </w:rPr>
        <w:t>Ankiet</w:t>
      </w:r>
      <w:r w:rsidR="00733574" w:rsidRPr="00183ECA">
        <w:rPr>
          <w:rFonts w:cstheme="minorHAnsi"/>
        </w:rPr>
        <w:t>y</w:t>
      </w:r>
      <w:r w:rsidRPr="00183ECA">
        <w:rPr>
          <w:rFonts w:cstheme="minorHAnsi"/>
        </w:rPr>
        <w:t xml:space="preserve"> </w:t>
      </w:r>
      <w:proofErr w:type="spellStart"/>
      <w:r w:rsidR="00956815" w:rsidRPr="00183ECA">
        <w:rPr>
          <w:rFonts w:cstheme="minorHAnsi"/>
        </w:rPr>
        <w:t>pre</w:t>
      </w:r>
      <w:proofErr w:type="spellEnd"/>
      <w:r w:rsidR="00956815" w:rsidRPr="00183ECA">
        <w:rPr>
          <w:rFonts w:cstheme="minorHAnsi"/>
        </w:rPr>
        <w:t xml:space="preserve"> test i </w:t>
      </w:r>
      <w:r w:rsidR="00636D0D" w:rsidRPr="00183ECA">
        <w:rPr>
          <w:rFonts w:cstheme="minorHAnsi"/>
        </w:rPr>
        <w:t>ankiet</w:t>
      </w:r>
      <w:r w:rsidR="00733574" w:rsidRPr="00183ECA">
        <w:rPr>
          <w:rFonts w:cstheme="minorHAnsi"/>
        </w:rPr>
        <w:t>y</w:t>
      </w:r>
      <w:r w:rsidR="00636D0D" w:rsidRPr="00183ECA">
        <w:rPr>
          <w:rFonts w:cstheme="minorHAnsi"/>
        </w:rPr>
        <w:t xml:space="preserve"> </w:t>
      </w:r>
      <w:r w:rsidR="00956815" w:rsidRPr="00183ECA">
        <w:rPr>
          <w:rFonts w:cstheme="minorHAnsi"/>
        </w:rPr>
        <w:t xml:space="preserve">post test </w:t>
      </w:r>
      <w:r w:rsidR="005309FF" w:rsidRPr="00183ECA">
        <w:rPr>
          <w:rFonts w:cstheme="minorHAnsi"/>
        </w:rPr>
        <w:t>wraz z analizą</w:t>
      </w:r>
      <w:r w:rsidR="00D30F5A">
        <w:rPr>
          <w:rFonts w:cstheme="minorHAnsi"/>
        </w:rPr>
        <w:t xml:space="preserve"> (zatwierdzone przez osoby upoważnione przez </w:t>
      </w:r>
      <w:r w:rsidR="00D30F5A" w:rsidRPr="00D30F5A">
        <w:rPr>
          <w:rFonts w:cstheme="minorHAnsi"/>
          <w:sz w:val="21"/>
          <w:szCs w:val="21"/>
        </w:rPr>
        <w:t xml:space="preserve">Wykonawcę), </w:t>
      </w:r>
      <w:r w:rsidR="00733574" w:rsidRPr="00D30F5A">
        <w:rPr>
          <w:rFonts w:cstheme="minorHAnsi"/>
          <w:sz w:val="21"/>
          <w:szCs w:val="21"/>
        </w:rPr>
        <w:t>potwierdzają</w:t>
      </w:r>
      <w:r w:rsidR="005309FF" w:rsidRPr="00D30F5A">
        <w:rPr>
          <w:rFonts w:cstheme="minorHAnsi"/>
          <w:sz w:val="21"/>
          <w:szCs w:val="21"/>
        </w:rPr>
        <w:t>c</w:t>
      </w:r>
      <w:r w:rsidR="008D4F51" w:rsidRPr="00D30F5A">
        <w:rPr>
          <w:rFonts w:cstheme="minorHAnsi"/>
          <w:sz w:val="21"/>
          <w:szCs w:val="21"/>
        </w:rPr>
        <w:t>e</w:t>
      </w:r>
      <w:r w:rsidR="00733574" w:rsidRPr="00D30F5A">
        <w:rPr>
          <w:rFonts w:cstheme="minorHAnsi"/>
          <w:sz w:val="21"/>
          <w:szCs w:val="21"/>
        </w:rPr>
        <w:t xml:space="preserve"> </w:t>
      </w:r>
      <w:r w:rsidR="00636D0D" w:rsidRPr="00D30F5A">
        <w:rPr>
          <w:rFonts w:cstheme="minorHAnsi"/>
          <w:sz w:val="21"/>
          <w:szCs w:val="21"/>
        </w:rPr>
        <w:t>walidacj</w:t>
      </w:r>
      <w:r w:rsidR="00733574" w:rsidRPr="00D30F5A">
        <w:rPr>
          <w:rFonts w:cstheme="minorHAnsi"/>
          <w:sz w:val="21"/>
          <w:szCs w:val="21"/>
        </w:rPr>
        <w:t>ę</w:t>
      </w:r>
      <w:r w:rsidR="00636D0D" w:rsidRPr="00D30F5A">
        <w:rPr>
          <w:rFonts w:cstheme="minorHAnsi"/>
          <w:sz w:val="21"/>
          <w:szCs w:val="21"/>
        </w:rPr>
        <w:t xml:space="preserve"> </w:t>
      </w:r>
      <w:r w:rsidR="000829AF" w:rsidRPr="00D30F5A">
        <w:rPr>
          <w:rFonts w:cstheme="minorHAnsi"/>
          <w:sz w:val="21"/>
          <w:szCs w:val="21"/>
        </w:rPr>
        <w:t>szkolenia</w:t>
      </w:r>
      <w:r w:rsidRPr="00D30F5A">
        <w:rPr>
          <w:rFonts w:cstheme="minorHAnsi"/>
          <w:sz w:val="21"/>
          <w:szCs w:val="21"/>
        </w:rPr>
        <w:t xml:space="preserve"> przeprowadzon</w:t>
      </w:r>
      <w:r w:rsidR="000D38B9" w:rsidRPr="00D30F5A">
        <w:rPr>
          <w:rFonts w:cstheme="minorHAnsi"/>
          <w:sz w:val="21"/>
          <w:szCs w:val="21"/>
        </w:rPr>
        <w:t>ą</w:t>
      </w:r>
      <w:r w:rsidRPr="00D30F5A">
        <w:rPr>
          <w:rFonts w:cstheme="minorHAnsi"/>
          <w:sz w:val="21"/>
          <w:szCs w:val="21"/>
        </w:rPr>
        <w:t xml:space="preserve"> zgodnie z zapisem § 6 ust. </w:t>
      </w:r>
      <w:r w:rsidR="00183ECA" w:rsidRPr="00D30F5A">
        <w:rPr>
          <w:rFonts w:cstheme="minorHAnsi"/>
          <w:sz w:val="21"/>
          <w:szCs w:val="21"/>
        </w:rPr>
        <w:t>4</w:t>
      </w:r>
      <w:r w:rsidRPr="00D30F5A">
        <w:rPr>
          <w:rFonts w:cstheme="minorHAnsi"/>
          <w:sz w:val="21"/>
          <w:szCs w:val="21"/>
        </w:rPr>
        <w:t xml:space="preserve"> Umowy</w:t>
      </w:r>
      <w:r w:rsidR="000D38B9" w:rsidRPr="00D30F5A">
        <w:rPr>
          <w:rFonts w:cstheme="minorHAnsi"/>
          <w:sz w:val="21"/>
          <w:szCs w:val="21"/>
        </w:rPr>
        <w:t>.</w:t>
      </w:r>
      <w:r w:rsidR="000D38B9" w:rsidRPr="00183ECA">
        <w:rPr>
          <w:rFonts w:cstheme="minorHAnsi"/>
        </w:rPr>
        <w:t xml:space="preserve"> </w:t>
      </w:r>
    </w:p>
    <w:p w14:paraId="2366EC6D" w14:textId="672205A4" w:rsidR="00627767" w:rsidRPr="005309FF" w:rsidRDefault="000D00FE" w:rsidP="00163C36">
      <w:pPr>
        <w:pStyle w:val="Akapitzlist"/>
        <w:numPr>
          <w:ilvl w:val="1"/>
          <w:numId w:val="23"/>
        </w:numPr>
        <w:tabs>
          <w:tab w:val="left" w:pos="284"/>
          <w:tab w:val="left" w:pos="709"/>
        </w:tabs>
        <w:ind w:left="284" w:firstLine="0"/>
        <w:contextualSpacing w:val="0"/>
        <w:rPr>
          <w:rFonts w:cstheme="minorHAnsi"/>
        </w:rPr>
      </w:pPr>
      <w:r w:rsidRPr="005309FF">
        <w:rPr>
          <w:rFonts w:cstheme="minorHAnsi"/>
        </w:rPr>
        <w:t>Faktur</w:t>
      </w:r>
      <w:r w:rsidR="00155A89">
        <w:rPr>
          <w:rFonts w:cstheme="minorHAnsi"/>
        </w:rPr>
        <w:t>y</w:t>
      </w:r>
      <w:r w:rsidR="003342A3">
        <w:rPr>
          <w:rFonts w:cstheme="minorHAnsi"/>
        </w:rPr>
        <w:t xml:space="preserve"> sporządzone zgodnie z </w:t>
      </w:r>
      <w:r w:rsidR="003342A3" w:rsidRPr="00183ECA">
        <w:rPr>
          <w:rFonts w:cstheme="minorHAnsi"/>
        </w:rPr>
        <w:t xml:space="preserve">zapisem </w:t>
      </w:r>
      <w:r w:rsidR="00183ECA" w:rsidRPr="00183ECA">
        <w:rPr>
          <w:rFonts w:cstheme="minorHAnsi"/>
        </w:rPr>
        <w:t>§ 2 ust. 3 – 6</w:t>
      </w:r>
      <w:r w:rsidR="003342A3" w:rsidRPr="00183ECA">
        <w:rPr>
          <w:rFonts w:cstheme="minorHAnsi"/>
        </w:rPr>
        <w:t xml:space="preserve"> Umowy.</w:t>
      </w:r>
    </w:p>
    <w:p w14:paraId="16008A3D" w14:textId="6F25F4A8" w:rsidR="00F52FD2" w:rsidRDefault="00040141" w:rsidP="00F52FD2">
      <w:pPr>
        <w:pStyle w:val="Akapitzlist"/>
        <w:numPr>
          <w:ilvl w:val="1"/>
          <w:numId w:val="22"/>
        </w:numPr>
        <w:tabs>
          <w:tab w:val="left" w:pos="284"/>
          <w:tab w:val="left" w:pos="709"/>
        </w:tabs>
        <w:ind w:left="-284" w:firstLine="0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eastAsia="Times New Roman" w:cstheme="majorHAnsi"/>
          <w:kern w:val="3"/>
          <w:lang w:eastAsia="zh-CN"/>
        </w:rPr>
        <w:t>Zamawiający wymaga, aby</w:t>
      </w:r>
      <w:r>
        <w:rPr>
          <w:rFonts w:eastAsia="Times New Roman" w:cstheme="majorHAnsi"/>
          <w:kern w:val="3"/>
          <w:lang w:eastAsia="zh-CN"/>
        </w:rPr>
        <w:t xml:space="preserve"> wszystkie dokumenty wymienione w pkt. 6.1. OPZ były opatrzone podpisem Wykonawcy lub osoby upoważnionej do jego reprezentowania. Ko</w:t>
      </w:r>
      <w:bookmarkStart w:id="0" w:name="_GoBack"/>
      <w:bookmarkEnd w:id="0"/>
      <w:r>
        <w:rPr>
          <w:rFonts w:eastAsia="Times New Roman" w:cstheme="majorHAnsi"/>
          <w:kern w:val="3"/>
          <w:lang w:eastAsia="zh-CN"/>
        </w:rPr>
        <w:t>pie powinny być potwierdzone za zgodność z oryginałem przez Wykonawcę lub osobę upoważnion</w:t>
      </w:r>
      <w:r w:rsidR="0043797A">
        <w:rPr>
          <w:rFonts w:eastAsia="Times New Roman" w:cstheme="majorHAnsi"/>
          <w:kern w:val="3"/>
          <w:lang w:eastAsia="zh-CN"/>
        </w:rPr>
        <w:t>ą</w:t>
      </w:r>
      <w:r>
        <w:rPr>
          <w:rFonts w:eastAsia="Times New Roman" w:cstheme="majorHAnsi"/>
          <w:kern w:val="3"/>
          <w:lang w:eastAsia="zh-CN"/>
        </w:rPr>
        <w:t xml:space="preserve"> do jego reprezentowania wraz z datą.</w:t>
      </w:r>
    </w:p>
    <w:p w14:paraId="159EA539" w14:textId="77777777" w:rsidR="00F52FD2" w:rsidRPr="00F52FD2" w:rsidRDefault="00F52FD2" w:rsidP="00F52FD2">
      <w:pPr>
        <w:pStyle w:val="Akapitzlist"/>
        <w:numPr>
          <w:ilvl w:val="1"/>
          <w:numId w:val="22"/>
        </w:numPr>
        <w:tabs>
          <w:tab w:val="left" w:pos="284"/>
          <w:tab w:val="left" w:pos="709"/>
        </w:tabs>
        <w:ind w:left="-284" w:firstLine="0"/>
        <w:contextualSpacing w:val="0"/>
        <w:rPr>
          <w:rFonts w:eastAsia="Times New Roman" w:cstheme="majorHAnsi"/>
          <w:kern w:val="3"/>
          <w:lang w:eastAsia="zh-CN"/>
        </w:rPr>
      </w:pPr>
      <w:r>
        <w:t xml:space="preserve">Wykonawca zapewni materiały promocyjne w postaci zalaminowanego plakatu w liczbie 2 szt. </w:t>
      </w:r>
      <w:r>
        <w:br/>
        <w:t>na jednostkę, zgodne z wymogami zawartymi w „Wytycznych dotyczących informacji i promocji Funduszy Europejskich na lata 2021-2027”, dostępnymi na stronie:</w:t>
      </w:r>
    </w:p>
    <w:p w14:paraId="7D274CC2" w14:textId="4F9ED5E1" w:rsidR="00F52FD2" w:rsidRPr="00F52FD2" w:rsidRDefault="00D30F5A" w:rsidP="00F52FD2">
      <w:pPr>
        <w:pStyle w:val="Akapitzlist"/>
        <w:tabs>
          <w:tab w:val="left" w:pos="284"/>
          <w:tab w:val="left" w:pos="709"/>
        </w:tabs>
        <w:ind w:left="-284"/>
        <w:contextualSpacing w:val="0"/>
        <w:rPr>
          <w:rFonts w:eastAsia="Times New Roman" w:cstheme="majorHAnsi"/>
          <w:kern w:val="3"/>
          <w:lang w:eastAsia="zh-CN"/>
        </w:rPr>
      </w:pPr>
      <w:hyperlink r:id="rId13" w:history="1">
        <w:r w:rsidR="00F52FD2" w:rsidRPr="00E66FA0">
          <w:rPr>
            <w:rStyle w:val="Hipercze"/>
          </w:rPr>
          <w:t>https://www.funduszeeuropejskie.gov.pl/strony/o-funduszach/fundusze-na-lata-2021-2027/prawo-i-dokumenty/wytyczne/wytyczne-dotyczace-informacji-i-promocji-funduszy-europejskich-na-lata-2021-2027/</w:t>
        </w:r>
      </w:hyperlink>
    </w:p>
    <w:p w14:paraId="09CCC3EC" w14:textId="20D8DB94" w:rsidR="00BB2FEA" w:rsidRPr="00F52FD2" w:rsidRDefault="00BB2FEA" w:rsidP="00163C36">
      <w:pPr>
        <w:pStyle w:val="Akapitzlist"/>
        <w:numPr>
          <w:ilvl w:val="1"/>
          <w:numId w:val="22"/>
        </w:numPr>
        <w:tabs>
          <w:tab w:val="left" w:pos="284"/>
          <w:tab w:val="left" w:pos="709"/>
        </w:tabs>
        <w:ind w:left="-284" w:firstLine="0"/>
        <w:contextualSpacing w:val="0"/>
        <w:rPr>
          <w:rFonts w:eastAsia="Times New Roman" w:cstheme="majorHAnsi"/>
          <w:kern w:val="3"/>
          <w:lang w:eastAsia="zh-CN"/>
        </w:rPr>
      </w:pPr>
      <w:r w:rsidRPr="00F52FD2">
        <w:rPr>
          <w:rFonts w:eastAsia="Times New Roman" w:cstheme="majorHAnsi"/>
          <w:kern w:val="3"/>
          <w:lang w:eastAsia="zh-CN"/>
        </w:rPr>
        <w:t xml:space="preserve">Zamawiający wymaga, aby </w:t>
      </w:r>
      <w:r w:rsidRPr="00F52FD2">
        <w:rPr>
          <w:rFonts w:cstheme="minorHAnsi"/>
        </w:rPr>
        <w:t xml:space="preserve">Wykonawca </w:t>
      </w:r>
      <w:r w:rsidR="00545ECB" w:rsidRPr="00F52FD2">
        <w:rPr>
          <w:rFonts w:cstheme="minorHAnsi"/>
        </w:rPr>
        <w:t xml:space="preserve">– zgodnie z </w:t>
      </w:r>
      <w:r w:rsidR="00545ECB" w:rsidRPr="00183ECA">
        <w:rPr>
          <w:rFonts w:cstheme="minorHAnsi"/>
        </w:rPr>
        <w:t>zapisem § 6 ust. 2</w:t>
      </w:r>
      <w:r w:rsidR="00827303" w:rsidRPr="00183ECA">
        <w:rPr>
          <w:rFonts w:cstheme="minorHAnsi"/>
        </w:rPr>
        <w:t xml:space="preserve"> Umowy</w:t>
      </w:r>
      <w:r w:rsidR="00827303" w:rsidRPr="00F52FD2">
        <w:rPr>
          <w:rFonts w:cstheme="minorHAnsi"/>
        </w:rPr>
        <w:t xml:space="preserve"> </w:t>
      </w:r>
      <w:r w:rsidR="00545ECB" w:rsidRPr="00F52FD2">
        <w:rPr>
          <w:rFonts w:cstheme="minorHAnsi"/>
        </w:rPr>
        <w:t xml:space="preserve">– </w:t>
      </w:r>
      <w:r w:rsidRPr="00F52FD2">
        <w:rPr>
          <w:rFonts w:cstheme="minorHAnsi"/>
        </w:rPr>
        <w:t>umieścił</w:t>
      </w:r>
      <w:r w:rsidR="00545ECB" w:rsidRPr="00F52FD2">
        <w:rPr>
          <w:rFonts w:cstheme="minorHAnsi"/>
        </w:rPr>
        <w:t xml:space="preserve"> </w:t>
      </w:r>
      <w:r w:rsidR="0043797A">
        <w:rPr>
          <w:rFonts w:cstheme="minorHAnsi"/>
        </w:rPr>
        <w:br/>
      </w:r>
      <w:r w:rsidRPr="00F52FD2">
        <w:rPr>
          <w:rFonts w:cstheme="minorHAnsi"/>
        </w:rPr>
        <w:t xml:space="preserve">na dokumentacji </w:t>
      </w:r>
      <w:r w:rsidR="00155A89" w:rsidRPr="00F52FD2">
        <w:rPr>
          <w:rFonts w:cstheme="minorHAnsi"/>
        </w:rPr>
        <w:t xml:space="preserve">realizacji przedmiotu zamówienia </w:t>
      </w:r>
      <w:r w:rsidRPr="00F52FD2">
        <w:rPr>
          <w:rFonts w:cstheme="minorHAnsi"/>
        </w:rPr>
        <w:t xml:space="preserve">następujące logotypy </w:t>
      </w:r>
      <w:r w:rsidR="00F52FD2">
        <w:t xml:space="preserve">oraz </w:t>
      </w:r>
      <w:r w:rsidR="00F52FD2">
        <w:rPr>
          <w:rFonts w:eastAsia="Times New Roman" w:cs="Times New Roman"/>
          <w:lang w:eastAsia="zh-CN"/>
        </w:rPr>
        <w:t xml:space="preserve">zapis umożliwiające </w:t>
      </w:r>
      <w:r w:rsidRPr="00F52FD2">
        <w:rPr>
          <w:rFonts w:eastAsia="Times New Roman" w:cstheme="minorHAnsi"/>
          <w:lang w:eastAsia="zh-CN"/>
        </w:rPr>
        <w:t>identyfikację źródeł finansowania:</w:t>
      </w:r>
    </w:p>
    <w:p w14:paraId="41F97944" w14:textId="77777777" w:rsidR="00F52FD2" w:rsidRPr="00F52FD2" w:rsidRDefault="00F52FD2" w:rsidP="00F52FD2">
      <w:pPr>
        <w:pStyle w:val="Akapitzlist"/>
        <w:tabs>
          <w:tab w:val="left" w:pos="284"/>
          <w:tab w:val="left" w:pos="709"/>
        </w:tabs>
        <w:ind w:left="-284"/>
        <w:contextualSpacing w:val="0"/>
        <w:rPr>
          <w:rFonts w:eastAsia="Times New Roman" w:cstheme="majorHAnsi"/>
          <w:kern w:val="3"/>
          <w:lang w:eastAsia="zh-CN"/>
        </w:rPr>
      </w:pPr>
    </w:p>
    <w:p w14:paraId="0F84E00C" w14:textId="3BC8B876" w:rsidR="00BB2FEA" w:rsidRPr="005309FF" w:rsidRDefault="00BB2FEA" w:rsidP="00163C36">
      <w:pPr>
        <w:pStyle w:val="Akapitzlist"/>
        <w:numPr>
          <w:ilvl w:val="0"/>
          <w:numId w:val="21"/>
        </w:numPr>
        <w:tabs>
          <w:tab w:val="left" w:pos="142"/>
          <w:tab w:val="left" w:pos="284"/>
          <w:tab w:val="left" w:pos="567"/>
          <w:tab w:val="left" w:pos="709"/>
        </w:tabs>
        <w:ind w:firstLine="66"/>
        <w:contextualSpacing w:val="0"/>
        <w:rPr>
          <w:rFonts w:eastAsia="Times New Roman" w:cstheme="majorHAnsi"/>
          <w:kern w:val="3"/>
          <w:lang w:eastAsia="zh-CN"/>
        </w:rPr>
      </w:pPr>
      <w:r w:rsidRPr="005309FF">
        <w:rPr>
          <w:rFonts w:eastAsia="Times New Roman" w:cstheme="minorHAnsi"/>
          <w:lang w:eastAsia="zh-CN"/>
        </w:rPr>
        <w:t>logotypy dla wersji kolorowej</w:t>
      </w:r>
      <w:r w:rsidR="00155A89">
        <w:rPr>
          <w:rFonts w:eastAsia="Times New Roman" w:cstheme="minorHAnsi"/>
          <w:lang w:eastAsia="zh-CN"/>
        </w:rPr>
        <w:t>,</w:t>
      </w:r>
    </w:p>
    <w:p w14:paraId="1AADF4C1" w14:textId="77777777" w:rsidR="00F52FD2" w:rsidRDefault="00F52FD2" w:rsidP="00BB2FEA">
      <w:pPr>
        <w:tabs>
          <w:tab w:val="left" w:pos="426"/>
        </w:tabs>
        <w:rPr>
          <w:rFonts w:cstheme="minorHAnsi"/>
        </w:rPr>
      </w:pPr>
    </w:p>
    <w:p w14:paraId="7793DF62" w14:textId="7602FF3B" w:rsidR="00BB2FEA" w:rsidRPr="008E0351" w:rsidRDefault="00F52FD2" w:rsidP="00BB2FEA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br/>
      </w:r>
      <w:r>
        <w:rPr>
          <w:rFonts w:cstheme="minorHAnsi"/>
        </w:rPr>
        <w:br/>
      </w:r>
      <w:r>
        <w:rPr>
          <w:rFonts w:cstheme="minorHAnsi"/>
        </w:rPr>
        <w:br/>
      </w:r>
      <w:r w:rsidR="00BB2FEA" w:rsidRPr="005309FF">
        <w:rPr>
          <w:rFonts w:cstheme="minorHAnsi"/>
          <w:noProof/>
          <w:lang w:eastAsia="pl-PL"/>
        </w:rPr>
        <w:drawing>
          <wp:anchor distT="0" distB="0" distL="114300" distR="114300" simplePos="0" relativeHeight="251659264" behindDoc="0" locked="0" layoutInCell="0" allowOverlap="1" wp14:anchorId="0D1AFA25" wp14:editId="2EFD1E96">
            <wp:simplePos x="0" y="0"/>
            <wp:positionH relativeFrom="column">
              <wp:posOffset>-184785</wp:posOffset>
            </wp:positionH>
            <wp:positionV relativeFrom="paragraph">
              <wp:posOffset>60325</wp:posOffset>
            </wp:positionV>
            <wp:extent cx="6358255" cy="876300"/>
            <wp:effectExtent l="0" t="0" r="0" b="0"/>
            <wp:wrapSquare wrapText="bothSides"/>
            <wp:docPr id="241141080" name="Obraz 30" descr="Obraz zawierający tekst, Czcionka, zrzut ekranu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141080" name="Obraz 30" descr="Obraz zawierający tekst, Czcionka, zrzut ekranu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25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EDA730" w14:textId="77777777" w:rsidR="00BB2FEA" w:rsidRDefault="00BB2FEA" w:rsidP="00163C36">
      <w:pPr>
        <w:pStyle w:val="Akapitzlist"/>
        <w:numPr>
          <w:ilvl w:val="0"/>
          <w:numId w:val="21"/>
        </w:numPr>
        <w:tabs>
          <w:tab w:val="left" w:pos="567"/>
        </w:tabs>
        <w:ind w:firstLine="66"/>
        <w:rPr>
          <w:rFonts w:cstheme="minorHAnsi"/>
        </w:rPr>
      </w:pPr>
      <w:r>
        <w:rPr>
          <w:rFonts w:cstheme="minorHAnsi"/>
        </w:rPr>
        <w:lastRenderedPageBreak/>
        <w:t xml:space="preserve">logotypy dla </w:t>
      </w:r>
      <w:r w:rsidRPr="00D00EAD">
        <w:rPr>
          <w:rFonts w:cstheme="minorHAnsi"/>
        </w:rPr>
        <w:t xml:space="preserve">wersji czarno-białej: </w:t>
      </w:r>
    </w:p>
    <w:p w14:paraId="0A9F37EB" w14:textId="77777777" w:rsidR="00F52FD2" w:rsidRDefault="00F52FD2" w:rsidP="00F52FD2">
      <w:pPr>
        <w:pStyle w:val="Akapitzlist"/>
        <w:tabs>
          <w:tab w:val="left" w:pos="567"/>
        </w:tabs>
        <w:ind w:left="142"/>
        <w:rPr>
          <w:rFonts w:cstheme="minorHAnsi"/>
        </w:rPr>
      </w:pPr>
    </w:p>
    <w:p w14:paraId="1930F655" w14:textId="77777777" w:rsidR="00F52FD2" w:rsidRDefault="00F52FD2" w:rsidP="00F52FD2">
      <w:pPr>
        <w:pStyle w:val="Akapitzlist"/>
        <w:tabs>
          <w:tab w:val="left" w:pos="567"/>
        </w:tabs>
        <w:ind w:left="142"/>
        <w:rPr>
          <w:rFonts w:cstheme="minorHAnsi"/>
        </w:rPr>
      </w:pPr>
    </w:p>
    <w:p w14:paraId="0666EB0E" w14:textId="71177F94" w:rsidR="00F52FD2" w:rsidRDefault="00F52FD2" w:rsidP="00F52FD2">
      <w:pPr>
        <w:pStyle w:val="Akapitzlist"/>
        <w:tabs>
          <w:tab w:val="left" w:pos="567"/>
        </w:tabs>
        <w:ind w:left="142"/>
        <w:rPr>
          <w:rFonts w:cstheme="minorHAnsi"/>
        </w:rPr>
      </w:pPr>
      <w:r w:rsidRPr="008E0351">
        <w:rPr>
          <w:rFonts w:cstheme="minorHAnsi"/>
          <w:noProof/>
          <w:lang w:eastAsia="pl-PL"/>
        </w:rPr>
        <w:drawing>
          <wp:inline distT="0" distB="0" distL="0" distR="0" wp14:anchorId="2D86564A" wp14:editId="15A922BC">
            <wp:extent cx="5763260" cy="1017270"/>
            <wp:effectExtent l="0" t="0" r="0" b="0"/>
            <wp:docPr id="1268428882" name="Obraz 1402426786" descr="Obraz zawierający tekst, Czcionka, biały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428882" name="Obraz 1402426786" descr="Obraz zawierający tekst, Czcionka, biały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43933" w14:textId="77777777" w:rsidR="00F52FD2" w:rsidRDefault="00F52FD2" w:rsidP="00F52FD2">
      <w:pPr>
        <w:pStyle w:val="Akapitzlist"/>
        <w:tabs>
          <w:tab w:val="left" w:pos="567"/>
        </w:tabs>
        <w:ind w:left="142"/>
        <w:rPr>
          <w:rFonts w:cstheme="minorHAnsi"/>
        </w:rPr>
      </w:pPr>
    </w:p>
    <w:p w14:paraId="0F93590A" w14:textId="77777777" w:rsidR="00F52FD2" w:rsidRDefault="00F52FD2" w:rsidP="00F52FD2">
      <w:pPr>
        <w:pStyle w:val="Akapitzlist"/>
        <w:tabs>
          <w:tab w:val="left" w:pos="567"/>
        </w:tabs>
        <w:ind w:left="142"/>
        <w:rPr>
          <w:rFonts w:cstheme="minorHAnsi"/>
        </w:rPr>
      </w:pPr>
    </w:p>
    <w:p w14:paraId="6C067D7B" w14:textId="2AE4124F" w:rsidR="00F52FD2" w:rsidRPr="00D00EAD" w:rsidRDefault="00F52FD2" w:rsidP="00163C36">
      <w:pPr>
        <w:pStyle w:val="Akapitzlist"/>
        <w:numPr>
          <w:ilvl w:val="0"/>
          <w:numId w:val="21"/>
        </w:numPr>
        <w:tabs>
          <w:tab w:val="left" w:pos="567"/>
        </w:tabs>
        <w:ind w:firstLine="66"/>
        <w:rPr>
          <w:rFonts w:cstheme="minorHAnsi"/>
        </w:rPr>
      </w:pPr>
      <w:r>
        <w:rPr>
          <w:rFonts w:cstheme="minorHAnsi"/>
        </w:rPr>
        <w:t>zapis:</w:t>
      </w:r>
    </w:p>
    <w:p w14:paraId="7E33CE8D" w14:textId="2CFB85DB" w:rsidR="00BB2FEA" w:rsidRDefault="00BB2FEA" w:rsidP="00BB2FEA">
      <w:pPr>
        <w:tabs>
          <w:tab w:val="left" w:pos="426"/>
        </w:tabs>
        <w:rPr>
          <w:rFonts w:cstheme="minorHAnsi"/>
        </w:rPr>
      </w:pPr>
    </w:p>
    <w:p w14:paraId="26982AC5" w14:textId="0632FFBF" w:rsidR="00F52FD2" w:rsidRDefault="00F52FD2" w:rsidP="00F52FD2">
      <w:pPr>
        <w:tabs>
          <w:tab w:val="left" w:pos="284"/>
        </w:tabs>
        <w:spacing w:after="0"/>
        <w:jc w:val="center"/>
        <w:rPr>
          <w:rFonts w:cstheme="minorHAnsi"/>
          <w:i/>
        </w:rPr>
      </w:pPr>
      <w:r>
        <w:rPr>
          <w:rFonts w:cstheme="minorHAnsi"/>
        </w:rPr>
        <w:t xml:space="preserve">Projekt </w:t>
      </w:r>
      <w:r>
        <w:rPr>
          <w:rFonts w:eastAsia="Arial" w:cstheme="minorHAnsi"/>
          <w:lang w:bidi="pl-PL"/>
        </w:rPr>
        <w:t>pn. „</w:t>
      </w:r>
      <w:r>
        <w:rPr>
          <w:rFonts w:cstheme="minorHAnsi"/>
          <w:b/>
          <w:bCs/>
          <w:i/>
        </w:rPr>
        <w:t xml:space="preserve">Kompleksowe działania szkoleniowo-aktywizacyjne mające na celu przygotowanie osób odbywających karę pozbawienia wolności do skutecznego powrotu na rynek pracy </w:t>
      </w:r>
      <w:r w:rsidR="0043797A">
        <w:rPr>
          <w:rFonts w:cstheme="minorHAnsi"/>
          <w:b/>
          <w:bCs/>
          <w:i/>
        </w:rPr>
        <w:br/>
      </w:r>
      <w:r>
        <w:rPr>
          <w:rFonts w:cstheme="minorHAnsi"/>
          <w:b/>
          <w:bCs/>
          <w:i/>
        </w:rPr>
        <w:t>i do społeczeństwa”</w:t>
      </w:r>
      <w:r>
        <w:rPr>
          <w:rFonts w:cstheme="minorHAnsi"/>
          <w:i/>
        </w:rPr>
        <w:t xml:space="preserve"> </w:t>
      </w:r>
      <w:r w:rsidR="0043797A" w:rsidRPr="0043797A">
        <w:rPr>
          <w:rFonts w:cstheme="minorHAnsi"/>
        </w:rPr>
        <w:t xml:space="preserve">realizowany </w:t>
      </w:r>
      <w:r>
        <w:rPr>
          <w:rFonts w:cstheme="minorHAnsi"/>
        </w:rPr>
        <w:t xml:space="preserve">w ramach programu Fundusze Europejskie dla Rozwoju Społecznego </w:t>
      </w:r>
      <w:r w:rsidR="0043797A">
        <w:rPr>
          <w:rFonts w:cstheme="minorHAnsi"/>
        </w:rPr>
        <w:t xml:space="preserve">na lata </w:t>
      </w:r>
      <w:r>
        <w:rPr>
          <w:rFonts w:cstheme="minorHAnsi"/>
        </w:rPr>
        <w:t>2021-2027 współfinansowanego ze środków Europejskiego Funduszu Społecznego Plus</w:t>
      </w:r>
    </w:p>
    <w:p w14:paraId="02D9D816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7A438208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14A65593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4C2DA29F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0DC48CC6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485947B2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2420413F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0473CF9A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69F005E2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381E9F1F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09CB30F2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53216EBB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44A1EC53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12F417AD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393D146D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7745657F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3C53B96A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72FCF025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6C95B712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469D22A7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154736EA" w14:textId="77777777" w:rsidR="00F52FD2" w:rsidRDefault="00F52FD2" w:rsidP="00F52FD2">
      <w:pPr>
        <w:tabs>
          <w:tab w:val="left" w:pos="284"/>
        </w:tabs>
        <w:jc w:val="right"/>
        <w:rPr>
          <w:rFonts w:cstheme="minorHAnsi"/>
        </w:rPr>
      </w:pPr>
    </w:p>
    <w:p w14:paraId="51E087FA" w14:textId="4FD6D38C" w:rsidR="00EC43F3" w:rsidRPr="00F52FD2" w:rsidRDefault="00EC43F3" w:rsidP="00F52FD2">
      <w:pPr>
        <w:tabs>
          <w:tab w:val="left" w:pos="284"/>
        </w:tabs>
        <w:jc w:val="right"/>
        <w:rPr>
          <w:rFonts w:cstheme="minorHAnsi"/>
          <w:color w:val="00B050"/>
        </w:rPr>
      </w:pPr>
      <w:r w:rsidRPr="00F52FD2">
        <w:rPr>
          <w:rFonts w:cstheme="minorHAnsi"/>
        </w:rPr>
        <w:lastRenderedPageBreak/>
        <w:t xml:space="preserve">Załącznik nr 1 </w:t>
      </w:r>
      <w:r w:rsidRPr="00F52FD2">
        <w:rPr>
          <w:rFonts w:cstheme="minorHAnsi"/>
          <w:bCs/>
        </w:rPr>
        <w:t>do OPZ</w:t>
      </w:r>
      <w:r w:rsidRPr="00F52FD2">
        <w:rPr>
          <w:rFonts w:cstheme="minorHAnsi"/>
          <w:color w:val="00B050"/>
        </w:rPr>
        <w:t xml:space="preserve"> </w:t>
      </w:r>
    </w:p>
    <w:p w14:paraId="48D7B0FC" w14:textId="77777777" w:rsidR="00EC43F3" w:rsidRPr="00156EC7" w:rsidRDefault="00EC43F3" w:rsidP="00EC43F3">
      <w:pPr>
        <w:jc w:val="center"/>
        <w:rPr>
          <w:b/>
          <w:bCs/>
          <w:sz w:val="32"/>
          <w:szCs w:val="32"/>
        </w:rPr>
      </w:pPr>
      <w:r w:rsidRPr="00156EC7">
        <w:rPr>
          <w:b/>
          <w:bCs/>
          <w:sz w:val="32"/>
          <w:szCs w:val="32"/>
        </w:rPr>
        <w:t xml:space="preserve">PROTOKÓŁ </w:t>
      </w:r>
      <w:r>
        <w:rPr>
          <w:b/>
          <w:bCs/>
          <w:sz w:val="32"/>
          <w:szCs w:val="32"/>
        </w:rPr>
        <w:t>ZDAWCZO – ODBIORCZY</w:t>
      </w:r>
    </w:p>
    <w:p w14:paraId="5322CF5F" w14:textId="6FB3930D" w:rsidR="00A06783" w:rsidRDefault="00A06783" w:rsidP="00EC43F3">
      <w:pPr>
        <w:jc w:val="center"/>
      </w:pPr>
      <w:r>
        <w:rPr>
          <w:rFonts w:eastAsia="Segoe UI" w:cstheme="minorHAnsi"/>
          <w:lang w:bidi="en-US"/>
        </w:rPr>
        <w:t xml:space="preserve">przekazania </w:t>
      </w:r>
      <w:r w:rsidRPr="00CC6FA8">
        <w:rPr>
          <w:rFonts w:eastAsia="Segoe UI" w:cstheme="minorHAnsi"/>
          <w:lang w:bidi="en-US"/>
        </w:rPr>
        <w:t>materiał</w:t>
      </w:r>
      <w:r>
        <w:rPr>
          <w:rFonts w:eastAsia="Segoe UI" w:cstheme="minorHAnsi"/>
          <w:lang w:bidi="en-US"/>
        </w:rPr>
        <w:t>ów</w:t>
      </w:r>
      <w:r w:rsidRPr="00CC6FA8">
        <w:rPr>
          <w:rFonts w:eastAsia="Segoe UI" w:cstheme="minorHAnsi"/>
          <w:lang w:bidi="en-US"/>
        </w:rPr>
        <w:t xml:space="preserve"> dydaktyczn</w:t>
      </w:r>
      <w:r>
        <w:rPr>
          <w:rFonts w:eastAsia="Segoe UI" w:cstheme="minorHAnsi"/>
          <w:lang w:bidi="en-US"/>
        </w:rPr>
        <w:t xml:space="preserve">ych, </w:t>
      </w:r>
      <w:r w:rsidRPr="00CC6FA8">
        <w:rPr>
          <w:rFonts w:eastAsia="Segoe UI" w:cstheme="minorHAnsi"/>
          <w:lang w:bidi="en-US"/>
        </w:rPr>
        <w:t>biurow</w:t>
      </w:r>
      <w:r>
        <w:rPr>
          <w:rFonts w:eastAsia="Segoe UI" w:cstheme="minorHAnsi"/>
          <w:lang w:bidi="en-US"/>
        </w:rPr>
        <w:t>ych</w:t>
      </w:r>
      <w:r w:rsidRPr="00CC6FA8">
        <w:rPr>
          <w:rFonts w:eastAsia="Segoe UI" w:cstheme="minorHAnsi"/>
          <w:lang w:bidi="en-US"/>
        </w:rPr>
        <w:t xml:space="preserve"> </w:t>
      </w:r>
      <w:r>
        <w:rPr>
          <w:rFonts w:eastAsia="Segoe UI" w:cstheme="minorHAnsi"/>
          <w:lang w:bidi="en-US"/>
        </w:rPr>
        <w:t>i</w:t>
      </w:r>
      <w:r w:rsidRPr="00CC6FA8">
        <w:rPr>
          <w:rFonts w:eastAsia="Segoe UI" w:cstheme="minorHAnsi"/>
          <w:lang w:bidi="en-US"/>
        </w:rPr>
        <w:t xml:space="preserve"> </w:t>
      </w:r>
      <w:r w:rsidR="00474FA2">
        <w:rPr>
          <w:rFonts w:eastAsia="Segoe UI" w:cstheme="minorHAnsi"/>
          <w:lang w:bidi="en-US"/>
        </w:rPr>
        <w:t>artykułów spożywczych</w:t>
      </w:r>
      <w:r w:rsidRPr="00CC6FA8">
        <w:rPr>
          <w:rFonts w:eastAsia="Segoe UI" w:cstheme="minorHAnsi"/>
          <w:lang w:bidi="en-US"/>
        </w:rPr>
        <w:t xml:space="preserve"> niezbęd</w:t>
      </w:r>
      <w:r>
        <w:rPr>
          <w:rFonts w:eastAsia="Segoe UI" w:cstheme="minorHAnsi"/>
          <w:lang w:bidi="en-US"/>
        </w:rPr>
        <w:t>n</w:t>
      </w:r>
      <w:r w:rsidR="00474FA2">
        <w:rPr>
          <w:rFonts w:eastAsia="Segoe UI" w:cstheme="minorHAnsi"/>
          <w:lang w:bidi="en-US"/>
        </w:rPr>
        <w:t>ych</w:t>
      </w:r>
      <w:r w:rsidR="00474FA2">
        <w:rPr>
          <w:rFonts w:eastAsia="Segoe UI" w:cstheme="minorHAnsi"/>
          <w:lang w:bidi="en-US"/>
        </w:rPr>
        <w:br/>
      </w:r>
      <w:r w:rsidRPr="00CC6FA8">
        <w:rPr>
          <w:rFonts w:eastAsia="Segoe UI" w:cstheme="minorHAnsi"/>
          <w:lang w:bidi="en-US"/>
        </w:rPr>
        <w:t>do prawidłowej realizacji pr</w:t>
      </w:r>
      <w:r w:rsidR="00155A89">
        <w:rPr>
          <w:rFonts w:eastAsia="Segoe UI" w:cstheme="minorHAnsi"/>
          <w:lang w:bidi="en-US"/>
        </w:rPr>
        <w:t>zedmiotu zamówienia</w:t>
      </w:r>
    </w:p>
    <w:p w14:paraId="15AD8EAA" w14:textId="7BF117AD" w:rsidR="00EC43F3" w:rsidRPr="00AE5043" w:rsidRDefault="00EC43F3" w:rsidP="00EC43F3">
      <w:pPr>
        <w:jc w:val="center"/>
        <w:rPr>
          <w:b/>
          <w:bCs/>
        </w:rPr>
      </w:pPr>
      <w:r>
        <w:t>w ramach projektu</w:t>
      </w:r>
      <w:r>
        <w:rPr>
          <w:rFonts w:cs="Calibri"/>
        </w:rPr>
        <w:t xml:space="preserve"> „</w:t>
      </w:r>
      <w:r w:rsidRPr="006426BF">
        <w:rPr>
          <w:rFonts w:cs="Calibri"/>
          <w:i/>
        </w:rPr>
        <w:t xml:space="preserve">Kompleksowe działania szkoleniowo - aktywizacyjne mające </w:t>
      </w:r>
      <w:r>
        <w:rPr>
          <w:rFonts w:cs="Calibri"/>
          <w:i/>
        </w:rPr>
        <w:br/>
      </w:r>
      <w:r w:rsidRPr="006426BF">
        <w:rPr>
          <w:rFonts w:cs="Calibri"/>
          <w:i/>
        </w:rPr>
        <w:t>na celu przygotowanie osób odbywających karę pozbawienia wolności do skutecznego powrotu na rynek pracy i do społeczeństwa</w:t>
      </w:r>
      <w:r>
        <w:rPr>
          <w:rFonts w:cs="Calibri"/>
        </w:rPr>
        <w:t>” realizowanego i finansowanego ze środków Programu Fundusze Europejskie dla Rozwoj</w:t>
      </w:r>
      <w:r w:rsidR="0043797A">
        <w:rPr>
          <w:rFonts w:cs="Calibri"/>
        </w:rPr>
        <w:t>u Społecznego na lata 2021-2027</w:t>
      </w:r>
    </w:p>
    <w:p w14:paraId="3E46BE70" w14:textId="77777777" w:rsidR="00EC43F3" w:rsidRPr="00156EC7" w:rsidRDefault="00EC43F3" w:rsidP="00EC43F3">
      <w:pPr>
        <w:spacing w:line="360" w:lineRule="exact"/>
        <w:rPr>
          <w:b/>
          <w:bCs/>
          <w:sz w:val="24"/>
          <w:szCs w:val="24"/>
        </w:rPr>
      </w:pPr>
      <w:r w:rsidRPr="00156EC7">
        <w:rPr>
          <w:b/>
          <w:bCs/>
          <w:sz w:val="24"/>
          <w:szCs w:val="24"/>
        </w:rPr>
        <w:t>1.</w:t>
      </w:r>
      <w:r w:rsidRPr="00156EC7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ZDAJĄCY</w:t>
      </w:r>
    </w:p>
    <w:p w14:paraId="3B04AEBF" w14:textId="1A46D0D5" w:rsidR="00EC43F3" w:rsidRDefault="00EC43F3" w:rsidP="00EC43F3">
      <w:pPr>
        <w:spacing w:after="0"/>
        <w:ind w:firstLine="708"/>
        <w:rPr>
          <w:sz w:val="24"/>
          <w:szCs w:val="24"/>
        </w:rPr>
      </w:pPr>
      <w:bookmarkStart w:id="1" w:name="OLE_LINK1"/>
      <w:r>
        <w:rPr>
          <w:sz w:val="24"/>
          <w:szCs w:val="24"/>
        </w:rPr>
        <w:t>…………………………………..</w:t>
      </w:r>
    </w:p>
    <w:p w14:paraId="73DAFD5D" w14:textId="7DBB52DD" w:rsidR="00EC43F3" w:rsidRPr="00156EC7" w:rsidRDefault="00EC43F3" w:rsidP="00EC43F3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(nazwa)</w:t>
      </w:r>
    </w:p>
    <w:p w14:paraId="3DB0A9FB" w14:textId="01534DC4" w:rsidR="00EC43F3" w:rsidRDefault="00EC43F3" w:rsidP="00EC43F3">
      <w:pPr>
        <w:ind w:firstLine="708"/>
        <w:rPr>
          <w:sz w:val="24"/>
          <w:szCs w:val="24"/>
        </w:rPr>
      </w:pPr>
      <w:r>
        <w:rPr>
          <w:sz w:val="24"/>
          <w:szCs w:val="24"/>
        </w:rPr>
        <w:t>……………………………………</w:t>
      </w:r>
    </w:p>
    <w:p w14:paraId="1666D16A" w14:textId="6B15A728" w:rsidR="00EC43F3" w:rsidRDefault="00EC43F3" w:rsidP="00EC43F3">
      <w:pPr>
        <w:ind w:firstLine="708"/>
        <w:rPr>
          <w:sz w:val="24"/>
          <w:szCs w:val="24"/>
        </w:rPr>
      </w:pPr>
      <w:r>
        <w:rPr>
          <w:sz w:val="24"/>
          <w:szCs w:val="24"/>
        </w:rPr>
        <w:t>(adres)</w:t>
      </w:r>
    </w:p>
    <w:bookmarkEnd w:id="1"/>
    <w:p w14:paraId="3D75DECC" w14:textId="77777777" w:rsidR="00EC43F3" w:rsidRPr="00156EC7" w:rsidRDefault="00EC43F3" w:rsidP="00EC43F3">
      <w:pPr>
        <w:spacing w:line="360" w:lineRule="exact"/>
        <w:rPr>
          <w:b/>
          <w:bCs/>
          <w:sz w:val="24"/>
          <w:szCs w:val="24"/>
        </w:rPr>
      </w:pPr>
      <w:r w:rsidRPr="00156EC7">
        <w:rPr>
          <w:b/>
          <w:bCs/>
          <w:sz w:val="24"/>
          <w:szCs w:val="24"/>
        </w:rPr>
        <w:t>2.</w:t>
      </w:r>
      <w:r w:rsidRPr="00156EC7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ODBIERAJĄCY</w:t>
      </w:r>
    </w:p>
    <w:p w14:paraId="5FE48C6B" w14:textId="77777777" w:rsidR="00EC43F3" w:rsidRDefault="00EC43F3" w:rsidP="00EC43F3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…………………………………..</w:t>
      </w:r>
    </w:p>
    <w:p w14:paraId="5DEBD44A" w14:textId="21C95046" w:rsidR="00EC43F3" w:rsidRPr="00156EC7" w:rsidRDefault="00EC43F3" w:rsidP="00EC43F3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(nazwa jednostki)</w:t>
      </w:r>
    </w:p>
    <w:p w14:paraId="3B3BF88B" w14:textId="77777777" w:rsidR="00EC43F3" w:rsidRDefault="00EC43F3" w:rsidP="00EC43F3">
      <w:pPr>
        <w:ind w:firstLine="708"/>
        <w:rPr>
          <w:sz w:val="24"/>
          <w:szCs w:val="24"/>
        </w:rPr>
      </w:pPr>
      <w:r>
        <w:rPr>
          <w:sz w:val="24"/>
          <w:szCs w:val="24"/>
        </w:rPr>
        <w:t>……………………………………</w:t>
      </w:r>
    </w:p>
    <w:p w14:paraId="06BAC849" w14:textId="77777777" w:rsidR="00EC43F3" w:rsidRDefault="00EC43F3" w:rsidP="00EC43F3">
      <w:pPr>
        <w:ind w:firstLine="708"/>
        <w:rPr>
          <w:sz w:val="24"/>
          <w:szCs w:val="24"/>
        </w:rPr>
      </w:pPr>
      <w:r>
        <w:rPr>
          <w:sz w:val="24"/>
          <w:szCs w:val="24"/>
        </w:rPr>
        <w:t>(adres)</w:t>
      </w:r>
    </w:p>
    <w:p w14:paraId="3858CF5F" w14:textId="77777777" w:rsidR="00EC43F3" w:rsidRDefault="00EC43F3" w:rsidP="00EC43F3">
      <w:pPr>
        <w:spacing w:line="360" w:lineRule="exact"/>
        <w:rPr>
          <w:b/>
          <w:bCs/>
          <w:sz w:val="24"/>
          <w:szCs w:val="24"/>
        </w:rPr>
      </w:pPr>
      <w:r w:rsidRPr="008167F2">
        <w:rPr>
          <w:b/>
          <w:bCs/>
          <w:sz w:val="24"/>
          <w:szCs w:val="24"/>
        </w:rPr>
        <w:t>3.</w:t>
      </w:r>
      <w:r w:rsidRPr="008167F2">
        <w:rPr>
          <w:b/>
          <w:bCs/>
          <w:sz w:val="24"/>
          <w:szCs w:val="24"/>
        </w:rPr>
        <w:tab/>
        <w:t>OKREŚLENIE PRZEKAZYWANEGO PRZEDMIOTU</w:t>
      </w:r>
    </w:p>
    <w:p w14:paraId="421839FE" w14:textId="3612AA29" w:rsidR="00EC43F3" w:rsidRDefault="00EC43F3" w:rsidP="00EC43F3">
      <w:pPr>
        <w:spacing w:line="360" w:lineRule="exact"/>
        <w:rPr>
          <w:bCs/>
          <w:sz w:val="24"/>
          <w:szCs w:val="24"/>
        </w:rPr>
      </w:pPr>
      <w:r w:rsidRPr="009A39A2">
        <w:rPr>
          <w:bCs/>
          <w:sz w:val="24"/>
          <w:szCs w:val="24"/>
        </w:rPr>
        <w:t xml:space="preserve">Niniejszym potwierdza się odbiór poniższych materiałów, dostarczonych w ramach </w:t>
      </w:r>
      <w:r w:rsidR="00155A89">
        <w:rPr>
          <w:bCs/>
          <w:sz w:val="24"/>
          <w:szCs w:val="24"/>
        </w:rPr>
        <w:t>U</w:t>
      </w:r>
      <w:r w:rsidRPr="009A39A2">
        <w:rPr>
          <w:bCs/>
          <w:sz w:val="24"/>
          <w:szCs w:val="24"/>
        </w:rPr>
        <w:t xml:space="preserve">mowy </w:t>
      </w:r>
      <w:r w:rsidR="00155A89">
        <w:rPr>
          <w:bCs/>
          <w:sz w:val="24"/>
          <w:szCs w:val="24"/>
        </w:rPr>
        <w:t>N</w:t>
      </w:r>
      <w:r w:rsidRPr="009A39A2">
        <w:rPr>
          <w:bCs/>
          <w:sz w:val="24"/>
          <w:szCs w:val="24"/>
        </w:rPr>
        <w:t xml:space="preserve">r </w:t>
      </w:r>
      <w:r>
        <w:rPr>
          <w:bCs/>
          <w:sz w:val="24"/>
          <w:szCs w:val="24"/>
        </w:rPr>
        <w:t>………………</w:t>
      </w:r>
      <w:r w:rsidR="006F21BD">
        <w:rPr>
          <w:bCs/>
          <w:sz w:val="24"/>
          <w:szCs w:val="24"/>
        </w:rPr>
        <w:t>……………</w:t>
      </w:r>
      <w:r>
        <w:rPr>
          <w:bCs/>
          <w:sz w:val="24"/>
          <w:szCs w:val="24"/>
        </w:rPr>
        <w:t>…</w:t>
      </w:r>
      <w:r w:rsidR="00155A89">
        <w:rPr>
          <w:bCs/>
          <w:sz w:val="24"/>
          <w:szCs w:val="24"/>
        </w:rPr>
        <w:t>……………………..</w:t>
      </w:r>
      <w:r>
        <w:rPr>
          <w:bCs/>
          <w:sz w:val="24"/>
          <w:szCs w:val="24"/>
        </w:rPr>
        <w:t>…</w:t>
      </w:r>
      <w:r w:rsidRPr="009A39A2">
        <w:rPr>
          <w:bCs/>
          <w:sz w:val="24"/>
          <w:szCs w:val="24"/>
        </w:rPr>
        <w:t xml:space="preserve"> z dnia </w:t>
      </w:r>
      <w:r>
        <w:rPr>
          <w:bCs/>
          <w:sz w:val="24"/>
          <w:szCs w:val="24"/>
        </w:rPr>
        <w:t>………</w:t>
      </w:r>
      <w:r w:rsidR="006F21BD">
        <w:rPr>
          <w:bCs/>
          <w:sz w:val="24"/>
          <w:szCs w:val="24"/>
        </w:rPr>
        <w:t>………</w:t>
      </w:r>
      <w:r w:rsidR="00155A89">
        <w:rPr>
          <w:bCs/>
          <w:sz w:val="24"/>
          <w:szCs w:val="24"/>
        </w:rPr>
        <w:t>…………………..</w:t>
      </w:r>
      <w:r w:rsidR="006F21BD">
        <w:rPr>
          <w:bCs/>
          <w:sz w:val="24"/>
          <w:szCs w:val="24"/>
        </w:rPr>
        <w:t>………………………..</w:t>
      </w:r>
      <w:r>
        <w:rPr>
          <w:bCs/>
          <w:sz w:val="24"/>
          <w:szCs w:val="24"/>
        </w:rPr>
        <w:t>………….</w:t>
      </w:r>
      <w:r w:rsidRPr="009A39A2">
        <w:rPr>
          <w:bCs/>
          <w:sz w:val="24"/>
          <w:szCs w:val="24"/>
        </w:rPr>
        <w:t xml:space="preserve"> r.</w:t>
      </w:r>
      <w:r>
        <w:rPr>
          <w:bCs/>
          <w:sz w:val="24"/>
          <w:szCs w:val="24"/>
        </w:rPr>
        <w:t>:</w:t>
      </w:r>
    </w:p>
    <w:p w14:paraId="36758DE1" w14:textId="77777777" w:rsidR="00EC43F3" w:rsidRPr="009A39A2" w:rsidRDefault="00EC43F3" w:rsidP="00EC43F3">
      <w:pPr>
        <w:spacing w:line="360" w:lineRule="exact"/>
        <w:rPr>
          <w:bCs/>
          <w:sz w:val="24"/>
          <w:szCs w:val="24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663"/>
        <w:gridCol w:w="1139"/>
      </w:tblGrid>
      <w:tr w:rsidR="00EC43F3" w:rsidRPr="00E167CE" w14:paraId="1EFE6182" w14:textId="77777777" w:rsidTr="006F21BD">
        <w:trPr>
          <w:trHeight w:val="466"/>
          <w:jc w:val="center"/>
        </w:trPr>
        <w:tc>
          <w:tcPr>
            <w:tcW w:w="562" w:type="dxa"/>
            <w:shd w:val="clear" w:color="auto" w:fill="auto"/>
          </w:tcPr>
          <w:p w14:paraId="56D0CAF3" w14:textId="153A9CDC" w:rsidR="00EC43F3" w:rsidRPr="00E167CE" w:rsidRDefault="00EC43F3" w:rsidP="0000557E">
            <w:pPr>
              <w:tabs>
                <w:tab w:val="left" w:pos="8820"/>
              </w:tabs>
              <w:spacing w:after="0"/>
              <w:rPr>
                <w:rFonts w:cs="Arial"/>
              </w:rPr>
            </w:pPr>
            <w:r w:rsidRPr="00E167CE">
              <w:rPr>
                <w:rFonts w:cs="Arial"/>
              </w:rPr>
              <w:t>L.</w:t>
            </w:r>
            <w:r w:rsidR="00322D73" w:rsidRPr="00E167CE">
              <w:rPr>
                <w:rFonts w:cs="Arial"/>
              </w:rPr>
              <w:t>P</w:t>
            </w:r>
            <w:r w:rsidRPr="00E167CE">
              <w:rPr>
                <w:rFonts w:cs="Arial"/>
              </w:rPr>
              <w:t>.</w:t>
            </w:r>
          </w:p>
        </w:tc>
        <w:tc>
          <w:tcPr>
            <w:tcW w:w="6663" w:type="dxa"/>
            <w:shd w:val="clear" w:color="auto" w:fill="auto"/>
          </w:tcPr>
          <w:p w14:paraId="2306C0CB" w14:textId="77777777" w:rsidR="00EC43F3" w:rsidRPr="00E167CE" w:rsidRDefault="00EC43F3" w:rsidP="0000557E">
            <w:pPr>
              <w:tabs>
                <w:tab w:val="left" w:pos="8820"/>
              </w:tabs>
              <w:spacing w:after="0"/>
              <w:jc w:val="center"/>
              <w:rPr>
                <w:rFonts w:cs="Arial"/>
              </w:rPr>
            </w:pPr>
            <w:r w:rsidRPr="00E167CE">
              <w:rPr>
                <w:rFonts w:cs="Arial"/>
              </w:rPr>
              <w:t>Nazwa</w:t>
            </w:r>
          </w:p>
        </w:tc>
        <w:tc>
          <w:tcPr>
            <w:tcW w:w="1139" w:type="dxa"/>
            <w:shd w:val="clear" w:color="auto" w:fill="auto"/>
          </w:tcPr>
          <w:p w14:paraId="551EF088" w14:textId="77777777" w:rsidR="00EC43F3" w:rsidRPr="00E167CE" w:rsidRDefault="00EC43F3" w:rsidP="0000557E">
            <w:pPr>
              <w:tabs>
                <w:tab w:val="left" w:pos="8820"/>
              </w:tabs>
              <w:spacing w:after="0"/>
              <w:jc w:val="center"/>
              <w:rPr>
                <w:rFonts w:cs="Arial"/>
              </w:rPr>
            </w:pPr>
            <w:r w:rsidRPr="00E167CE">
              <w:rPr>
                <w:rFonts w:cs="Arial"/>
              </w:rPr>
              <w:t>Ilość sztuk</w:t>
            </w:r>
          </w:p>
        </w:tc>
      </w:tr>
      <w:tr w:rsidR="00EC43F3" w:rsidRPr="00E167CE" w14:paraId="5CE2D829" w14:textId="77777777" w:rsidTr="006F21BD">
        <w:trPr>
          <w:jc w:val="center"/>
        </w:trPr>
        <w:tc>
          <w:tcPr>
            <w:tcW w:w="562" w:type="dxa"/>
            <w:shd w:val="clear" w:color="auto" w:fill="auto"/>
          </w:tcPr>
          <w:p w14:paraId="1FEF7260" w14:textId="77777777" w:rsidR="00EC43F3" w:rsidRPr="00E167CE" w:rsidRDefault="00EC43F3" w:rsidP="0000557E">
            <w:pPr>
              <w:tabs>
                <w:tab w:val="left" w:pos="8820"/>
              </w:tabs>
              <w:spacing w:after="0"/>
              <w:rPr>
                <w:rFonts w:cs="Arial"/>
              </w:rPr>
            </w:pPr>
            <w:r w:rsidRPr="00E167CE">
              <w:rPr>
                <w:rFonts w:cs="Arial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14:paraId="40037E8E" w14:textId="77777777" w:rsidR="00EC43F3" w:rsidRPr="00BC43EE" w:rsidRDefault="00EC43F3" w:rsidP="0000557E">
            <w:pPr>
              <w:spacing w:after="0"/>
              <w:rPr>
                <w:rFonts w:cs="Arial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11AD178" w14:textId="77777777" w:rsidR="00EC43F3" w:rsidRPr="00E167CE" w:rsidRDefault="00EC43F3" w:rsidP="0000557E">
            <w:pPr>
              <w:tabs>
                <w:tab w:val="left" w:pos="8820"/>
              </w:tabs>
              <w:spacing w:after="0"/>
              <w:jc w:val="center"/>
              <w:rPr>
                <w:rFonts w:cs="Arial"/>
              </w:rPr>
            </w:pPr>
          </w:p>
        </w:tc>
      </w:tr>
      <w:tr w:rsidR="00EC43F3" w:rsidRPr="00E167CE" w14:paraId="2143AD54" w14:textId="77777777" w:rsidTr="006F21BD">
        <w:trPr>
          <w:jc w:val="center"/>
        </w:trPr>
        <w:tc>
          <w:tcPr>
            <w:tcW w:w="562" w:type="dxa"/>
            <w:shd w:val="clear" w:color="auto" w:fill="auto"/>
          </w:tcPr>
          <w:p w14:paraId="058B887F" w14:textId="77777777" w:rsidR="00EC43F3" w:rsidRPr="00E167CE" w:rsidRDefault="00EC43F3" w:rsidP="0000557E">
            <w:pPr>
              <w:tabs>
                <w:tab w:val="left" w:pos="8820"/>
              </w:tabs>
              <w:spacing w:after="0"/>
              <w:rPr>
                <w:rFonts w:cs="Arial"/>
              </w:rPr>
            </w:pPr>
            <w:r w:rsidRPr="00E167CE">
              <w:rPr>
                <w:rFonts w:cs="Arial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14:paraId="55001D51" w14:textId="77777777" w:rsidR="00EC43F3" w:rsidRPr="00BC43EE" w:rsidRDefault="00EC43F3" w:rsidP="0000557E">
            <w:pPr>
              <w:spacing w:after="0"/>
              <w:rPr>
                <w:rFonts w:cs="Arial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0719A93" w14:textId="77777777" w:rsidR="00EC43F3" w:rsidRPr="00E167CE" w:rsidRDefault="00EC43F3" w:rsidP="0000557E">
            <w:pPr>
              <w:tabs>
                <w:tab w:val="left" w:pos="8820"/>
              </w:tabs>
              <w:spacing w:after="0"/>
              <w:jc w:val="center"/>
              <w:rPr>
                <w:rFonts w:cs="Arial"/>
                <w:lang w:val="en-US"/>
              </w:rPr>
            </w:pPr>
          </w:p>
        </w:tc>
      </w:tr>
      <w:tr w:rsidR="00EC43F3" w:rsidRPr="00E167CE" w14:paraId="6EC1F3C1" w14:textId="77777777" w:rsidTr="006F21BD">
        <w:trPr>
          <w:jc w:val="center"/>
        </w:trPr>
        <w:tc>
          <w:tcPr>
            <w:tcW w:w="562" w:type="dxa"/>
            <w:shd w:val="clear" w:color="auto" w:fill="auto"/>
          </w:tcPr>
          <w:p w14:paraId="3C5D44A3" w14:textId="77777777" w:rsidR="00EC43F3" w:rsidRPr="00E167CE" w:rsidRDefault="00EC43F3" w:rsidP="0000557E">
            <w:pPr>
              <w:tabs>
                <w:tab w:val="left" w:pos="8820"/>
              </w:tabs>
              <w:spacing w:after="0"/>
              <w:rPr>
                <w:rFonts w:cs="Arial"/>
              </w:rPr>
            </w:pPr>
          </w:p>
        </w:tc>
        <w:tc>
          <w:tcPr>
            <w:tcW w:w="6663" w:type="dxa"/>
            <w:shd w:val="clear" w:color="auto" w:fill="auto"/>
          </w:tcPr>
          <w:p w14:paraId="611EED61" w14:textId="77777777" w:rsidR="00EC43F3" w:rsidRPr="00BC43EE" w:rsidRDefault="00EC43F3" w:rsidP="0000557E">
            <w:pPr>
              <w:spacing w:after="0"/>
              <w:rPr>
                <w:rFonts w:cs="Arial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7A858165" w14:textId="77777777" w:rsidR="00EC43F3" w:rsidRPr="00E167CE" w:rsidRDefault="00EC43F3" w:rsidP="0000557E">
            <w:pPr>
              <w:tabs>
                <w:tab w:val="left" w:pos="8820"/>
              </w:tabs>
              <w:spacing w:after="0"/>
              <w:jc w:val="center"/>
              <w:rPr>
                <w:rFonts w:cs="Arial"/>
                <w:lang w:val="en-US"/>
              </w:rPr>
            </w:pPr>
          </w:p>
        </w:tc>
      </w:tr>
      <w:tr w:rsidR="00EC43F3" w:rsidRPr="00E167CE" w14:paraId="4195CBF9" w14:textId="77777777" w:rsidTr="006F21BD">
        <w:trPr>
          <w:jc w:val="center"/>
        </w:trPr>
        <w:tc>
          <w:tcPr>
            <w:tcW w:w="562" w:type="dxa"/>
            <w:shd w:val="clear" w:color="auto" w:fill="auto"/>
          </w:tcPr>
          <w:p w14:paraId="21B11AE4" w14:textId="77777777" w:rsidR="00EC43F3" w:rsidRPr="00E167CE" w:rsidRDefault="00EC43F3" w:rsidP="0000557E">
            <w:pPr>
              <w:tabs>
                <w:tab w:val="left" w:pos="8820"/>
              </w:tabs>
              <w:spacing w:after="0"/>
              <w:rPr>
                <w:rFonts w:cs="Arial"/>
              </w:rPr>
            </w:pPr>
          </w:p>
        </w:tc>
        <w:tc>
          <w:tcPr>
            <w:tcW w:w="6663" w:type="dxa"/>
            <w:shd w:val="clear" w:color="auto" w:fill="auto"/>
          </w:tcPr>
          <w:p w14:paraId="22616656" w14:textId="77777777" w:rsidR="00EC43F3" w:rsidRPr="00BC43EE" w:rsidRDefault="00EC43F3" w:rsidP="0000557E">
            <w:pPr>
              <w:spacing w:after="0"/>
              <w:rPr>
                <w:rFonts w:cs="Arial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D9FABFD" w14:textId="77777777" w:rsidR="00EC43F3" w:rsidRPr="00E167CE" w:rsidRDefault="00EC43F3" w:rsidP="0000557E">
            <w:pPr>
              <w:tabs>
                <w:tab w:val="left" w:pos="8820"/>
              </w:tabs>
              <w:spacing w:after="0"/>
              <w:jc w:val="center"/>
              <w:rPr>
                <w:rFonts w:cs="Arial"/>
                <w:lang w:val="en-US"/>
              </w:rPr>
            </w:pPr>
          </w:p>
        </w:tc>
      </w:tr>
    </w:tbl>
    <w:p w14:paraId="2ABED8BD" w14:textId="77777777" w:rsidR="00EC43F3" w:rsidRDefault="00EC43F3" w:rsidP="00EC43F3"/>
    <w:p w14:paraId="768D96DC" w14:textId="77777777" w:rsidR="00EC43F3" w:rsidRDefault="00EC43F3" w:rsidP="00EC43F3">
      <w:r>
        <w:t>Data odbioru: …………………………………</w:t>
      </w:r>
    </w:p>
    <w:p w14:paraId="0516BF3D" w14:textId="77777777" w:rsidR="00155A89" w:rsidRDefault="00155A89" w:rsidP="007C6983">
      <w:pPr>
        <w:pStyle w:val="Akapitzlist"/>
        <w:tabs>
          <w:tab w:val="left" w:pos="284"/>
        </w:tabs>
        <w:ind w:left="-284"/>
        <w:contextualSpacing w:val="0"/>
        <w:rPr>
          <w:rFonts w:eastAsia="Times New Roman" w:cstheme="minorHAnsi"/>
          <w:lang w:eastAsia="zh-CN"/>
        </w:rPr>
      </w:pPr>
    </w:p>
    <w:p w14:paraId="54B3408E" w14:textId="5CE19F55" w:rsidR="00155A89" w:rsidRDefault="00155A89" w:rsidP="007C6983">
      <w:pPr>
        <w:pStyle w:val="Akapitzlist"/>
        <w:tabs>
          <w:tab w:val="left" w:pos="284"/>
        </w:tabs>
        <w:ind w:left="-284"/>
        <w:contextualSpacing w:val="0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>_____________________________________</w:t>
      </w: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  <w:t>________________________________</w:t>
      </w:r>
    </w:p>
    <w:p w14:paraId="56AA7750" w14:textId="60E9FB5D" w:rsidR="00155A89" w:rsidRPr="00516FCC" w:rsidRDefault="00155A89" w:rsidP="007C6983">
      <w:pPr>
        <w:pStyle w:val="Akapitzlist"/>
        <w:tabs>
          <w:tab w:val="left" w:pos="284"/>
        </w:tabs>
        <w:ind w:left="-284"/>
        <w:contextualSpacing w:val="0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ab/>
        <w:t>(podpis zdającego)</w:t>
      </w: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  <w:t>(podpis odbierającego)</w:t>
      </w:r>
    </w:p>
    <w:sectPr w:rsidR="00155A89" w:rsidRPr="00516FCC" w:rsidSect="005947D6">
      <w:pgSz w:w="11906" w:h="16838"/>
      <w:pgMar w:top="1247" w:right="1134" w:bottom="1135" w:left="1418" w:header="709" w:footer="27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42772" w14:textId="77777777" w:rsidR="00E96447" w:rsidRDefault="00E96447">
      <w:pPr>
        <w:spacing w:after="0"/>
      </w:pPr>
      <w:r>
        <w:separator/>
      </w:r>
    </w:p>
  </w:endnote>
  <w:endnote w:type="continuationSeparator" w:id="0">
    <w:p w14:paraId="263AA50A" w14:textId="77777777" w:rsidR="00E96447" w:rsidRDefault="00E964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48978600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548691547"/>
          <w:docPartObj>
            <w:docPartGallery w:val="Page Numbers (Top of Page)"/>
            <w:docPartUnique/>
          </w:docPartObj>
        </w:sdtPr>
        <w:sdtEndPr/>
        <w:sdtContent>
          <w:p w14:paraId="0A01B298" w14:textId="24923617" w:rsidR="00E96447" w:rsidRPr="005947D6" w:rsidRDefault="00E96447">
            <w:pPr>
              <w:pStyle w:val="Stopka"/>
              <w:jc w:val="right"/>
              <w:rPr>
                <w:sz w:val="20"/>
                <w:szCs w:val="20"/>
              </w:rPr>
            </w:pPr>
            <w:r w:rsidRPr="005947D6">
              <w:rPr>
                <w:sz w:val="20"/>
                <w:szCs w:val="20"/>
              </w:rPr>
              <w:t xml:space="preserve">Strona </w:t>
            </w:r>
            <w:r w:rsidRPr="005947D6">
              <w:rPr>
                <w:bCs/>
                <w:sz w:val="20"/>
                <w:szCs w:val="20"/>
              </w:rPr>
              <w:fldChar w:fldCharType="begin"/>
            </w:r>
            <w:r w:rsidRPr="005947D6">
              <w:rPr>
                <w:bCs/>
                <w:sz w:val="20"/>
                <w:szCs w:val="20"/>
              </w:rPr>
              <w:instrText>PAGE</w:instrText>
            </w:r>
            <w:r w:rsidRPr="005947D6">
              <w:rPr>
                <w:bCs/>
                <w:sz w:val="20"/>
                <w:szCs w:val="20"/>
              </w:rPr>
              <w:fldChar w:fldCharType="separate"/>
            </w:r>
            <w:r w:rsidR="00D30F5A">
              <w:rPr>
                <w:bCs/>
                <w:noProof/>
                <w:sz w:val="20"/>
                <w:szCs w:val="20"/>
              </w:rPr>
              <w:t>2</w:t>
            </w:r>
            <w:r w:rsidRPr="005947D6">
              <w:rPr>
                <w:bCs/>
                <w:sz w:val="20"/>
                <w:szCs w:val="20"/>
              </w:rPr>
              <w:fldChar w:fldCharType="end"/>
            </w:r>
            <w:r w:rsidRPr="005947D6">
              <w:rPr>
                <w:sz w:val="20"/>
                <w:szCs w:val="20"/>
              </w:rPr>
              <w:t xml:space="preserve"> z </w:t>
            </w:r>
            <w:r w:rsidRPr="005947D6">
              <w:rPr>
                <w:bCs/>
                <w:sz w:val="20"/>
                <w:szCs w:val="20"/>
              </w:rPr>
              <w:fldChar w:fldCharType="begin"/>
            </w:r>
            <w:r w:rsidRPr="005947D6">
              <w:rPr>
                <w:bCs/>
                <w:sz w:val="20"/>
                <w:szCs w:val="20"/>
              </w:rPr>
              <w:instrText>NUMPAGES</w:instrText>
            </w:r>
            <w:r w:rsidRPr="005947D6">
              <w:rPr>
                <w:bCs/>
                <w:sz w:val="20"/>
                <w:szCs w:val="20"/>
              </w:rPr>
              <w:fldChar w:fldCharType="separate"/>
            </w:r>
            <w:r w:rsidR="00D30F5A">
              <w:rPr>
                <w:bCs/>
                <w:noProof/>
                <w:sz w:val="20"/>
                <w:szCs w:val="20"/>
              </w:rPr>
              <w:t>16</w:t>
            </w:r>
            <w:r w:rsidRPr="005947D6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7795188"/>
      <w:docPartObj>
        <w:docPartGallery w:val="Page Numbers (Bottom of Page)"/>
        <w:docPartUnique/>
      </w:docPartObj>
    </w:sdtPr>
    <w:sdtEndPr/>
    <w:sdtContent>
      <w:p w14:paraId="521C44A4" w14:textId="77777777" w:rsidR="00E96447" w:rsidRDefault="00E96447">
        <w:pPr>
          <w:pStyle w:val="Stopka"/>
          <w:jc w:val="center"/>
          <w:rPr>
            <w:rFonts w:eastAsia="Cambria" w:cs="Times New Roman"/>
            <w:sz w:val="18"/>
          </w:rPr>
        </w:pPr>
        <w:r>
          <w:rPr>
            <w:rFonts w:eastAsia="Cambria" w:cs="Times New Roman"/>
            <w:sz w:val="18"/>
          </w:rPr>
          <w:t>Projekt „Kompleksowe działania szkoleniowo-aktywizacyjne mające na celu przygotowanie osób odbywających karę pozbawienia wolności do skutecznego powrotu na rynek pracy i do społeczeństwa”, finansowanego ze środków Programu Fundusze Europejskie dla Rozwoju Społecznego na lata 2021-2027</w:t>
        </w:r>
      </w:p>
      <w:p w14:paraId="21821F2C" w14:textId="77777777" w:rsidR="00E96447" w:rsidRDefault="00E96447">
        <w:pPr>
          <w:tabs>
            <w:tab w:val="center" w:pos="4536"/>
            <w:tab w:val="right" w:pos="9072"/>
          </w:tabs>
          <w:spacing w:after="0"/>
          <w:rPr>
            <w:rFonts w:eastAsia="Cambria" w:cs="Times New Roman"/>
          </w:rPr>
        </w:pPr>
      </w:p>
      <w:p w14:paraId="17F29B6D" w14:textId="77777777" w:rsidR="00E96447" w:rsidRDefault="00D30F5A">
        <w:pPr>
          <w:pStyle w:val="Stopka"/>
          <w:jc w:val="center"/>
        </w:pPr>
      </w:p>
    </w:sdtContent>
  </w:sdt>
  <w:p w14:paraId="48F2AB6A" w14:textId="77777777" w:rsidR="00E96447" w:rsidRDefault="00E964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8EE4C" w14:textId="77777777" w:rsidR="00E96447" w:rsidRDefault="00E96447">
      <w:pPr>
        <w:spacing w:after="0"/>
      </w:pPr>
      <w:r>
        <w:separator/>
      </w:r>
    </w:p>
  </w:footnote>
  <w:footnote w:type="continuationSeparator" w:id="0">
    <w:p w14:paraId="3AE24734" w14:textId="77777777" w:rsidR="00E96447" w:rsidRDefault="00E964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8EB1F" w14:textId="77777777" w:rsidR="00E96447" w:rsidRDefault="00E96447" w:rsidP="00AA2434">
    <w:pPr>
      <w:tabs>
        <w:tab w:val="left" w:pos="3951"/>
      </w:tabs>
      <w:spacing w:after="0"/>
      <w:rPr>
        <w:rFonts w:ascii="Cambria" w:eastAsia="Cambria" w:hAnsi="Cambria" w:cs="Times New Roman"/>
        <w:i/>
        <w:sz w:val="16"/>
      </w:rPr>
    </w:pPr>
    <w:r>
      <w:rPr>
        <w:noProof/>
        <w:lang w:eastAsia="pl-PL"/>
      </w:rPr>
      <w:drawing>
        <wp:inline distT="0" distB="0" distL="0" distR="0" wp14:anchorId="3B19F890" wp14:editId="6E618267">
          <wp:extent cx="5760720" cy="101790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5484F" w14:textId="77777777" w:rsidR="00E96447" w:rsidRDefault="00E96447">
    <w:pPr>
      <w:tabs>
        <w:tab w:val="left" w:pos="3951"/>
        <w:tab w:val="center" w:pos="4536"/>
        <w:tab w:val="right" w:pos="9072"/>
      </w:tabs>
      <w:spacing w:after="0"/>
      <w:jc w:val="center"/>
      <w:rPr>
        <w:rFonts w:ascii="Cambria" w:eastAsia="Cambria" w:hAnsi="Cambria" w:cs="Times New Roman"/>
        <w:i/>
        <w:sz w:val="16"/>
      </w:rPr>
    </w:pPr>
    <w:r>
      <w:rPr>
        <w:rFonts w:ascii="Cambria" w:eastAsia="Cambria" w:hAnsi="Cambria" w:cs="Times New Roman"/>
        <w:i/>
        <w:sz w:val="16"/>
      </w:rPr>
      <w:t>Specyfikacja Warunków Zamówienia (SWZ) – przetarg nieograniczony o wartości przekraczającej kwoty określone w art.3 ust 2</w:t>
    </w:r>
  </w:p>
  <w:p w14:paraId="4083F9CF" w14:textId="77777777" w:rsidR="00E96447" w:rsidRDefault="00E96447">
    <w:pPr>
      <w:tabs>
        <w:tab w:val="left" w:pos="3951"/>
      </w:tabs>
      <w:spacing w:after="0"/>
      <w:jc w:val="center"/>
      <w:rPr>
        <w:rFonts w:ascii="Cambria" w:eastAsia="Cambria" w:hAnsi="Cambria" w:cs="Times New Roman"/>
        <w:i/>
        <w:sz w:val="16"/>
      </w:rPr>
    </w:pPr>
    <w:r>
      <w:rPr>
        <w:rFonts w:ascii="Cambria" w:eastAsia="Cambria" w:hAnsi="Cambria" w:cs="Times New Roman"/>
        <w:i/>
        <w:sz w:val="16"/>
      </w:rPr>
      <w:t>i 3 w zw. z ust 4 ustawy PZP</w:t>
    </w:r>
  </w:p>
  <w:p w14:paraId="22133E76" w14:textId="77777777" w:rsidR="00E96447" w:rsidRDefault="00E96447">
    <w:pPr>
      <w:tabs>
        <w:tab w:val="left" w:pos="3951"/>
      </w:tabs>
      <w:spacing w:after="0"/>
      <w:jc w:val="center"/>
      <w:rPr>
        <w:rFonts w:ascii="Cambria" w:eastAsia="Cambria" w:hAnsi="Cambria" w:cs="Times New Roman"/>
        <w:i/>
        <w:sz w:val="16"/>
      </w:rPr>
    </w:pPr>
    <w:r>
      <w:rPr>
        <w:noProof/>
        <w:lang w:eastAsia="pl-PL"/>
      </w:rPr>
      <w:drawing>
        <wp:inline distT="0" distB="0" distL="0" distR="0" wp14:anchorId="2DD49E4F" wp14:editId="50C9FDF6">
          <wp:extent cx="5760720" cy="10179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</w:abstractNum>
  <w:abstractNum w:abstractNumId="1">
    <w:nsid w:val="00000018"/>
    <w:multiLevelType w:val="multi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Calibri"/>
        <w:b/>
        <w:color w:val="00000A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2C3F35"/>
    <w:multiLevelType w:val="hybridMultilevel"/>
    <w:tmpl w:val="1FC87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EF5595"/>
    <w:multiLevelType w:val="multilevel"/>
    <w:tmpl w:val="8188E61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" w:hanging="2160"/>
      </w:pPr>
      <w:rPr>
        <w:rFonts w:hint="default"/>
      </w:rPr>
    </w:lvl>
  </w:abstractNum>
  <w:abstractNum w:abstractNumId="4">
    <w:nsid w:val="02A77909"/>
    <w:multiLevelType w:val="hybridMultilevel"/>
    <w:tmpl w:val="939AFFBE"/>
    <w:lvl w:ilvl="0" w:tplc="7D406B08">
      <w:start w:val="1"/>
      <w:numFmt w:val="lowerLetter"/>
      <w:lvlText w:val="%1)"/>
      <w:lvlJc w:val="left"/>
      <w:pPr>
        <w:ind w:left="76" w:hanging="360"/>
      </w:pPr>
      <w:rPr>
        <w:rFonts w:eastAsia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03C84380"/>
    <w:multiLevelType w:val="hybridMultilevel"/>
    <w:tmpl w:val="7568B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2402FE"/>
    <w:multiLevelType w:val="hybridMultilevel"/>
    <w:tmpl w:val="7CE28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82B0803"/>
    <w:multiLevelType w:val="hybridMultilevel"/>
    <w:tmpl w:val="390AB62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2177FB"/>
    <w:multiLevelType w:val="hybridMultilevel"/>
    <w:tmpl w:val="AE52F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1D65F7"/>
    <w:multiLevelType w:val="hybridMultilevel"/>
    <w:tmpl w:val="88A0C1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ED0EDC"/>
    <w:multiLevelType w:val="multilevel"/>
    <w:tmpl w:val="A1AE1F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3E589D"/>
    <w:multiLevelType w:val="hybridMultilevel"/>
    <w:tmpl w:val="4C0CF57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26192A"/>
    <w:multiLevelType w:val="multilevel"/>
    <w:tmpl w:val="2B9C8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18E65D65"/>
    <w:multiLevelType w:val="hybridMultilevel"/>
    <w:tmpl w:val="5186EB2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8C27E4"/>
    <w:multiLevelType w:val="multilevel"/>
    <w:tmpl w:val="3DB247B2"/>
    <w:lvl w:ilvl="0">
      <w:start w:val="1"/>
      <w:numFmt w:val="decimal"/>
      <w:lvlText w:val="%1."/>
      <w:lvlJc w:val="left"/>
      <w:pPr>
        <w:ind w:left="360" w:hanging="360"/>
      </w:pPr>
      <w:rPr>
        <w:rFonts w:eastAsia="Segoe UI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egoe U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egoe U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egoe U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egoe U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Segoe U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egoe U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Segoe UI" w:hint="default"/>
      </w:rPr>
    </w:lvl>
  </w:abstractNum>
  <w:abstractNum w:abstractNumId="15">
    <w:nsid w:val="1F5F454C"/>
    <w:multiLevelType w:val="hybridMultilevel"/>
    <w:tmpl w:val="529E0F70"/>
    <w:lvl w:ilvl="0" w:tplc="08BA1F4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1F6A4D65"/>
    <w:multiLevelType w:val="hybridMultilevel"/>
    <w:tmpl w:val="ABC64B38"/>
    <w:lvl w:ilvl="0" w:tplc="365AACB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  <w:color w:val="auto"/>
      </w:rPr>
    </w:lvl>
    <w:lvl w:ilvl="1" w:tplc="1C22A58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  <w:i w:val="0"/>
        <w:iCs w:val="0"/>
        <w:color w:val="auto"/>
        <w:sz w:val="24"/>
        <w:szCs w:val="24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45FA16F0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953B42"/>
    <w:multiLevelType w:val="hybridMultilevel"/>
    <w:tmpl w:val="4C0CF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224952"/>
    <w:multiLevelType w:val="hybridMultilevel"/>
    <w:tmpl w:val="B0B81C20"/>
    <w:lvl w:ilvl="0" w:tplc="D6FE4ED4">
      <w:start w:val="1"/>
      <w:numFmt w:val="decimal"/>
      <w:lvlText w:val="%1."/>
      <w:lvlJc w:val="left"/>
      <w:pPr>
        <w:ind w:left="720" w:hanging="360"/>
      </w:pPr>
      <w:rPr>
        <w:rFonts w:eastAsia="Segoe U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337F23"/>
    <w:multiLevelType w:val="hybridMultilevel"/>
    <w:tmpl w:val="DBCCB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3E0211"/>
    <w:multiLevelType w:val="hybridMultilevel"/>
    <w:tmpl w:val="AE52F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602B1"/>
    <w:multiLevelType w:val="hybridMultilevel"/>
    <w:tmpl w:val="7624D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DC4068"/>
    <w:multiLevelType w:val="multilevel"/>
    <w:tmpl w:val="A1AE1F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76F5B69"/>
    <w:multiLevelType w:val="hybridMultilevel"/>
    <w:tmpl w:val="2004BE8A"/>
    <w:lvl w:ilvl="0" w:tplc="587CEB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664F1C"/>
    <w:multiLevelType w:val="hybridMultilevel"/>
    <w:tmpl w:val="F56A963A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931DE9"/>
    <w:multiLevelType w:val="hybridMultilevel"/>
    <w:tmpl w:val="6298C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1E39B9"/>
    <w:multiLevelType w:val="hybridMultilevel"/>
    <w:tmpl w:val="51A0E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543BC7"/>
    <w:multiLevelType w:val="hybridMultilevel"/>
    <w:tmpl w:val="4F26B2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7566B5"/>
    <w:multiLevelType w:val="hybridMultilevel"/>
    <w:tmpl w:val="8D6A856E"/>
    <w:lvl w:ilvl="0" w:tplc="03D6631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44B109FA"/>
    <w:multiLevelType w:val="hybridMultilevel"/>
    <w:tmpl w:val="D9D0B358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46F84C9E"/>
    <w:multiLevelType w:val="hybridMultilevel"/>
    <w:tmpl w:val="13DE8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565FF5"/>
    <w:multiLevelType w:val="hybridMultilevel"/>
    <w:tmpl w:val="21A05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CE4ED7"/>
    <w:multiLevelType w:val="multilevel"/>
    <w:tmpl w:val="97C290A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4CA05D90"/>
    <w:multiLevelType w:val="multilevel"/>
    <w:tmpl w:val="54E0983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3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" w:hanging="2160"/>
      </w:pPr>
      <w:rPr>
        <w:rFonts w:hint="default"/>
      </w:rPr>
    </w:lvl>
  </w:abstractNum>
  <w:abstractNum w:abstractNumId="34">
    <w:nsid w:val="4E5C6DBF"/>
    <w:multiLevelType w:val="hybridMultilevel"/>
    <w:tmpl w:val="4F26B2B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047D2A"/>
    <w:multiLevelType w:val="multilevel"/>
    <w:tmpl w:val="0F487FA6"/>
    <w:lvl w:ilvl="0">
      <w:start w:val="1"/>
      <w:numFmt w:val="decimal"/>
      <w:lvlText w:val="%1."/>
      <w:lvlJc w:val="left"/>
      <w:pPr>
        <w:ind w:left="360" w:hanging="360"/>
      </w:pPr>
      <w:rPr>
        <w:rFonts w:eastAsia="Segoe U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Segoe U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egoe U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egoe U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egoe U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egoe U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Segoe U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egoe U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Segoe UI" w:hint="default"/>
      </w:rPr>
    </w:lvl>
  </w:abstractNum>
  <w:abstractNum w:abstractNumId="36">
    <w:nsid w:val="5C3B2059"/>
    <w:multiLevelType w:val="hybridMultilevel"/>
    <w:tmpl w:val="611C0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B27287"/>
    <w:multiLevelType w:val="multilevel"/>
    <w:tmpl w:val="FE2442F8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61606179"/>
    <w:multiLevelType w:val="hybridMultilevel"/>
    <w:tmpl w:val="7FFC7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D011B7"/>
    <w:multiLevelType w:val="multilevel"/>
    <w:tmpl w:val="B5867F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648517C5"/>
    <w:multiLevelType w:val="hybridMultilevel"/>
    <w:tmpl w:val="196EEC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60A56E0"/>
    <w:multiLevelType w:val="hybridMultilevel"/>
    <w:tmpl w:val="B29CA266"/>
    <w:lvl w:ilvl="0" w:tplc="A592573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69286050"/>
    <w:multiLevelType w:val="multilevel"/>
    <w:tmpl w:val="608446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6B8521C9"/>
    <w:multiLevelType w:val="hybridMultilevel"/>
    <w:tmpl w:val="3CF86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DB25BE"/>
    <w:multiLevelType w:val="hybridMultilevel"/>
    <w:tmpl w:val="0C08E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25660F"/>
    <w:multiLevelType w:val="hybridMultilevel"/>
    <w:tmpl w:val="418E6448"/>
    <w:lvl w:ilvl="0" w:tplc="962A74A4">
      <w:start w:val="1"/>
      <w:numFmt w:val="lowerLetter"/>
      <w:lvlText w:val="%1)"/>
      <w:lvlJc w:val="left"/>
      <w:pPr>
        <w:ind w:left="76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6">
    <w:nsid w:val="77247843"/>
    <w:multiLevelType w:val="hybridMultilevel"/>
    <w:tmpl w:val="6298C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856AFB"/>
    <w:multiLevelType w:val="multilevel"/>
    <w:tmpl w:val="B8D2EB9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8">
    <w:nsid w:val="7FB513A0"/>
    <w:multiLevelType w:val="hybridMultilevel"/>
    <w:tmpl w:val="F23ED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40"/>
  </w:num>
  <w:num w:numId="8">
    <w:abstractNumId w:val="9"/>
  </w:num>
  <w:num w:numId="9">
    <w:abstractNumId w:val="17"/>
  </w:num>
  <w:num w:numId="10">
    <w:abstractNumId w:val="13"/>
  </w:num>
  <w:num w:numId="11">
    <w:abstractNumId w:val="23"/>
  </w:num>
  <w:num w:numId="12">
    <w:abstractNumId w:val="6"/>
  </w:num>
  <w:num w:numId="13">
    <w:abstractNumId w:val="48"/>
  </w:num>
  <w:num w:numId="14">
    <w:abstractNumId w:val="16"/>
  </w:num>
  <w:num w:numId="15">
    <w:abstractNumId w:val="18"/>
  </w:num>
  <w:num w:numId="16">
    <w:abstractNumId w:val="28"/>
  </w:num>
  <w:num w:numId="17">
    <w:abstractNumId w:val="42"/>
  </w:num>
  <w:num w:numId="18">
    <w:abstractNumId w:val="35"/>
  </w:num>
  <w:num w:numId="19">
    <w:abstractNumId w:val="30"/>
  </w:num>
  <w:num w:numId="20">
    <w:abstractNumId w:val="41"/>
  </w:num>
  <w:num w:numId="21">
    <w:abstractNumId w:val="45"/>
  </w:num>
  <w:num w:numId="22">
    <w:abstractNumId w:val="3"/>
  </w:num>
  <w:num w:numId="23">
    <w:abstractNumId w:val="33"/>
  </w:num>
  <w:num w:numId="24">
    <w:abstractNumId w:val="44"/>
  </w:num>
  <w:num w:numId="25">
    <w:abstractNumId w:val="2"/>
  </w:num>
  <w:num w:numId="26">
    <w:abstractNumId w:val="31"/>
  </w:num>
  <w:num w:numId="27">
    <w:abstractNumId w:val="15"/>
  </w:num>
  <w:num w:numId="28">
    <w:abstractNumId w:val="14"/>
  </w:num>
  <w:num w:numId="29">
    <w:abstractNumId w:val="43"/>
  </w:num>
  <w:num w:numId="30">
    <w:abstractNumId w:val="20"/>
  </w:num>
  <w:num w:numId="31">
    <w:abstractNumId w:val="8"/>
  </w:num>
  <w:num w:numId="32">
    <w:abstractNumId w:val="46"/>
  </w:num>
  <w:num w:numId="33">
    <w:abstractNumId w:val="25"/>
  </w:num>
  <w:num w:numId="34">
    <w:abstractNumId w:val="4"/>
  </w:num>
  <w:num w:numId="35">
    <w:abstractNumId w:val="19"/>
  </w:num>
  <w:num w:numId="36">
    <w:abstractNumId w:val="36"/>
  </w:num>
  <w:num w:numId="37">
    <w:abstractNumId w:val="21"/>
  </w:num>
  <w:num w:numId="38">
    <w:abstractNumId w:val="5"/>
  </w:num>
  <w:num w:numId="39">
    <w:abstractNumId w:val="38"/>
  </w:num>
  <w:num w:numId="40">
    <w:abstractNumId w:val="10"/>
  </w:num>
  <w:num w:numId="41">
    <w:abstractNumId w:val="26"/>
  </w:num>
  <w:num w:numId="42">
    <w:abstractNumId w:val="32"/>
  </w:num>
  <w:num w:numId="43">
    <w:abstractNumId w:val="39"/>
  </w:num>
  <w:num w:numId="44">
    <w:abstractNumId w:val="47"/>
  </w:num>
  <w:num w:numId="45">
    <w:abstractNumId w:val="12"/>
  </w:num>
  <w:num w:numId="46">
    <w:abstractNumId w:val="37"/>
  </w:num>
  <w:num w:numId="47">
    <w:abstractNumId w:val="29"/>
  </w:num>
  <w:num w:numId="48">
    <w:abstractNumId w:val="1"/>
  </w:num>
  <w:num w:numId="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6F0"/>
    <w:rsid w:val="0000557E"/>
    <w:rsid w:val="00006364"/>
    <w:rsid w:val="000230EB"/>
    <w:rsid w:val="000263FF"/>
    <w:rsid w:val="00026BC8"/>
    <w:rsid w:val="00040141"/>
    <w:rsid w:val="000409FF"/>
    <w:rsid w:val="00040E4B"/>
    <w:rsid w:val="00053D72"/>
    <w:rsid w:val="00054CC7"/>
    <w:rsid w:val="0006050E"/>
    <w:rsid w:val="000619EC"/>
    <w:rsid w:val="00063859"/>
    <w:rsid w:val="00071BE9"/>
    <w:rsid w:val="00071DC1"/>
    <w:rsid w:val="00074446"/>
    <w:rsid w:val="00082454"/>
    <w:rsid w:val="000829AF"/>
    <w:rsid w:val="000853A1"/>
    <w:rsid w:val="00096059"/>
    <w:rsid w:val="0009714E"/>
    <w:rsid w:val="000B7855"/>
    <w:rsid w:val="000C257B"/>
    <w:rsid w:val="000C2B07"/>
    <w:rsid w:val="000C49FC"/>
    <w:rsid w:val="000D00FE"/>
    <w:rsid w:val="000D38B9"/>
    <w:rsid w:val="000D3F11"/>
    <w:rsid w:val="000F448D"/>
    <w:rsid w:val="00112581"/>
    <w:rsid w:val="001162B5"/>
    <w:rsid w:val="001235E8"/>
    <w:rsid w:val="00130013"/>
    <w:rsid w:val="00136B58"/>
    <w:rsid w:val="00155634"/>
    <w:rsid w:val="00155A89"/>
    <w:rsid w:val="00163C36"/>
    <w:rsid w:val="0017393C"/>
    <w:rsid w:val="00183ECA"/>
    <w:rsid w:val="001A17A0"/>
    <w:rsid w:val="001A5514"/>
    <w:rsid w:val="001D4E09"/>
    <w:rsid w:val="001D5B8E"/>
    <w:rsid w:val="001E1C9A"/>
    <w:rsid w:val="002105A0"/>
    <w:rsid w:val="00211A4F"/>
    <w:rsid w:val="0021303A"/>
    <w:rsid w:val="00215D81"/>
    <w:rsid w:val="00226036"/>
    <w:rsid w:val="002262D5"/>
    <w:rsid w:val="002366BC"/>
    <w:rsid w:val="002427D2"/>
    <w:rsid w:val="002459F9"/>
    <w:rsid w:val="00252E9E"/>
    <w:rsid w:val="002544E9"/>
    <w:rsid w:val="00256400"/>
    <w:rsid w:val="002628C4"/>
    <w:rsid w:val="002631DB"/>
    <w:rsid w:val="00265DEA"/>
    <w:rsid w:val="0026749F"/>
    <w:rsid w:val="00271B5E"/>
    <w:rsid w:val="002727BF"/>
    <w:rsid w:val="002738BE"/>
    <w:rsid w:val="00277D1D"/>
    <w:rsid w:val="00280E1E"/>
    <w:rsid w:val="00283EA7"/>
    <w:rsid w:val="0029629E"/>
    <w:rsid w:val="002977D3"/>
    <w:rsid w:val="002A220F"/>
    <w:rsid w:val="002A2492"/>
    <w:rsid w:val="002A766F"/>
    <w:rsid w:val="002B0A00"/>
    <w:rsid w:val="002B5160"/>
    <w:rsid w:val="002B7BE9"/>
    <w:rsid w:val="002C0924"/>
    <w:rsid w:val="002C278E"/>
    <w:rsid w:val="002D39D6"/>
    <w:rsid w:val="003163B5"/>
    <w:rsid w:val="00322D73"/>
    <w:rsid w:val="003252CC"/>
    <w:rsid w:val="003342A3"/>
    <w:rsid w:val="00344710"/>
    <w:rsid w:val="00347A19"/>
    <w:rsid w:val="0035707F"/>
    <w:rsid w:val="003744E4"/>
    <w:rsid w:val="00381E9A"/>
    <w:rsid w:val="00392D19"/>
    <w:rsid w:val="00394802"/>
    <w:rsid w:val="003A0297"/>
    <w:rsid w:val="003A1BF1"/>
    <w:rsid w:val="003B2DAC"/>
    <w:rsid w:val="003B4918"/>
    <w:rsid w:val="003C393F"/>
    <w:rsid w:val="003C5467"/>
    <w:rsid w:val="003E11BA"/>
    <w:rsid w:val="003E657E"/>
    <w:rsid w:val="003E6697"/>
    <w:rsid w:val="003F28E5"/>
    <w:rsid w:val="003F3E0F"/>
    <w:rsid w:val="003F5453"/>
    <w:rsid w:val="00404E3E"/>
    <w:rsid w:val="004105A5"/>
    <w:rsid w:val="00422C75"/>
    <w:rsid w:val="004253DA"/>
    <w:rsid w:val="004329B5"/>
    <w:rsid w:val="00434D76"/>
    <w:rsid w:val="004353B7"/>
    <w:rsid w:val="0043797A"/>
    <w:rsid w:val="0045562B"/>
    <w:rsid w:val="00455AC0"/>
    <w:rsid w:val="004576BD"/>
    <w:rsid w:val="00462284"/>
    <w:rsid w:val="004665A8"/>
    <w:rsid w:val="00466D02"/>
    <w:rsid w:val="00474FA2"/>
    <w:rsid w:val="00485994"/>
    <w:rsid w:val="004903BE"/>
    <w:rsid w:val="004916E4"/>
    <w:rsid w:val="004963BB"/>
    <w:rsid w:val="004A5825"/>
    <w:rsid w:val="004A6808"/>
    <w:rsid w:val="004A76B4"/>
    <w:rsid w:val="004B1418"/>
    <w:rsid w:val="004B1607"/>
    <w:rsid w:val="004C0B99"/>
    <w:rsid w:val="004C51C9"/>
    <w:rsid w:val="004C7925"/>
    <w:rsid w:val="004D075A"/>
    <w:rsid w:val="004D412B"/>
    <w:rsid w:val="004D6B2C"/>
    <w:rsid w:val="004E0FCA"/>
    <w:rsid w:val="004E4C82"/>
    <w:rsid w:val="004E5500"/>
    <w:rsid w:val="00500B04"/>
    <w:rsid w:val="005025C5"/>
    <w:rsid w:val="00502DE9"/>
    <w:rsid w:val="00511106"/>
    <w:rsid w:val="005127CA"/>
    <w:rsid w:val="00516FCC"/>
    <w:rsid w:val="0052232F"/>
    <w:rsid w:val="005309FF"/>
    <w:rsid w:val="005331BD"/>
    <w:rsid w:val="0054069D"/>
    <w:rsid w:val="00545ECB"/>
    <w:rsid w:val="005634AB"/>
    <w:rsid w:val="00566D3E"/>
    <w:rsid w:val="005709B0"/>
    <w:rsid w:val="00590523"/>
    <w:rsid w:val="00591373"/>
    <w:rsid w:val="00593A98"/>
    <w:rsid w:val="005947D6"/>
    <w:rsid w:val="005A7459"/>
    <w:rsid w:val="005B35B8"/>
    <w:rsid w:val="005B7487"/>
    <w:rsid w:val="005C0449"/>
    <w:rsid w:val="005C4C71"/>
    <w:rsid w:val="005D6388"/>
    <w:rsid w:val="005D7891"/>
    <w:rsid w:val="0061010B"/>
    <w:rsid w:val="00615FE5"/>
    <w:rsid w:val="006261C9"/>
    <w:rsid w:val="00626C7F"/>
    <w:rsid w:val="00627767"/>
    <w:rsid w:val="006345D8"/>
    <w:rsid w:val="00635500"/>
    <w:rsid w:val="00636D0D"/>
    <w:rsid w:val="0064271D"/>
    <w:rsid w:val="00655109"/>
    <w:rsid w:val="006640F0"/>
    <w:rsid w:val="00672521"/>
    <w:rsid w:val="00691853"/>
    <w:rsid w:val="00696F4A"/>
    <w:rsid w:val="00697295"/>
    <w:rsid w:val="006A0DC0"/>
    <w:rsid w:val="006A79DB"/>
    <w:rsid w:val="006B10AD"/>
    <w:rsid w:val="006C4312"/>
    <w:rsid w:val="006D287B"/>
    <w:rsid w:val="006E379C"/>
    <w:rsid w:val="006F21BD"/>
    <w:rsid w:val="006F4716"/>
    <w:rsid w:val="00702AD0"/>
    <w:rsid w:val="00710FC9"/>
    <w:rsid w:val="00711CD6"/>
    <w:rsid w:val="007122E6"/>
    <w:rsid w:val="00713757"/>
    <w:rsid w:val="0072012C"/>
    <w:rsid w:val="00723A54"/>
    <w:rsid w:val="00727FF4"/>
    <w:rsid w:val="00733574"/>
    <w:rsid w:val="007547DA"/>
    <w:rsid w:val="00760DFC"/>
    <w:rsid w:val="00782F6B"/>
    <w:rsid w:val="007C573C"/>
    <w:rsid w:val="007C6983"/>
    <w:rsid w:val="00800B67"/>
    <w:rsid w:val="00812BF5"/>
    <w:rsid w:val="0082112F"/>
    <w:rsid w:val="00827303"/>
    <w:rsid w:val="00836A7A"/>
    <w:rsid w:val="008406C5"/>
    <w:rsid w:val="00841A1E"/>
    <w:rsid w:val="008430E3"/>
    <w:rsid w:val="00853DA5"/>
    <w:rsid w:val="00854557"/>
    <w:rsid w:val="008557B3"/>
    <w:rsid w:val="008567BF"/>
    <w:rsid w:val="00864029"/>
    <w:rsid w:val="00870753"/>
    <w:rsid w:val="008726B2"/>
    <w:rsid w:val="008766F1"/>
    <w:rsid w:val="008801BD"/>
    <w:rsid w:val="00881938"/>
    <w:rsid w:val="00885099"/>
    <w:rsid w:val="00886F8D"/>
    <w:rsid w:val="00890C00"/>
    <w:rsid w:val="00890EA0"/>
    <w:rsid w:val="00891B48"/>
    <w:rsid w:val="00891E2E"/>
    <w:rsid w:val="008A44B0"/>
    <w:rsid w:val="008B66F7"/>
    <w:rsid w:val="008C1E38"/>
    <w:rsid w:val="008C448B"/>
    <w:rsid w:val="008D19B1"/>
    <w:rsid w:val="008D4F51"/>
    <w:rsid w:val="008E0351"/>
    <w:rsid w:val="008E340B"/>
    <w:rsid w:val="008E428E"/>
    <w:rsid w:val="008E63D0"/>
    <w:rsid w:val="008F4603"/>
    <w:rsid w:val="008F6385"/>
    <w:rsid w:val="00905D19"/>
    <w:rsid w:val="009230F1"/>
    <w:rsid w:val="0092359E"/>
    <w:rsid w:val="00923926"/>
    <w:rsid w:val="009259F1"/>
    <w:rsid w:val="00927DCE"/>
    <w:rsid w:val="00951185"/>
    <w:rsid w:val="00956815"/>
    <w:rsid w:val="0096481F"/>
    <w:rsid w:val="009653EE"/>
    <w:rsid w:val="00973EA6"/>
    <w:rsid w:val="00980B85"/>
    <w:rsid w:val="00984404"/>
    <w:rsid w:val="009A4999"/>
    <w:rsid w:val="009C3D2E"/>
    <w:rsid w:val="009D2DE3"/>
    <w:rsid w:val="009D5A89"/>
    <w:rsid w:val="009E34F6"/>
    <w:rsid w:val="009E3727"/>
    <w:rsid w:val="009E59FC"/>
    <w:rsid w:val="009F534E"/>
    <w:rsid w:val="00A01234"/>
    <w:rsid w:val="00A01747"/>
    <w:rsid w:val="00A06783"/>
    <w:rsid w:val="00A13533"/>
    <w:rsid w:val="00A20829"/>
    <w:rsid w:val="00A21F6A"/>
    <w:rsid w:val="00A246A6"/>
    <w:rsid w:val="00A25780"/>
    <w:rsid w:val="00A30CD6"/>
    <w:rsid w:val="00A345CC"/>
    <w:rsid w:val="00A434AC"/>
    <w:rsid w:val="00A46C9B"/>
    <w:rsid w:val="00A548C2"/>
    <w:rsid w:val="00A60BD4"/>
    <w:rsid w:val="00A64058"/>
    <w:rsid w:val="00A74E33"/>
    <w:rsid w:val="00A84977"/>
    <w:rsid w:val="00A87660"/>
    <w:rsid w:val="00A911A2"/>
    <w:rsid w:val="00A96071"/>
    <w:rsid w:val="00AA2434"/>
    <w:rsid w:val="00AA3511"/>
    <w:rsid w:val="00AB0288"/>
    <w:rsid w:val="00AB5603"/>
    <w:rsid w:val="00AC752A"/>
    <w:rsid w:val="00AD0881"/>
    <w:rsid w:val="00AD1449"/>
    <w:rsid w:val="00AD794B"/>
    <w:rsid w:val="00AF1DD8"/>
    <w:rsid w:val="00B212BF"/>
    <w:rsid w:val="00B3161C"/>
    <w:rsid w:val="00B40659"/>
    <w:rsid w:val="00B428C9"/>
    <w:rsid w:val="00B5233E"/>
    <w:rsid w:val="00B61890"/>
    <w:rsid w:val="00B61FFC"/>
    <w:rsid w:val="00B64E3D"/>
    <w:rsid w:val="00B76105"/>
    <w:rsid w:val="00B85BB3"/>
    <w:rsid w:val="00B869DD"/>
    <w:rsid w:val="00B86E84"/>
    <w:rsid w:val="00B916B4"/>
    <w:rsid w:val="00B97A5D"/>
    <w:rsid w:val="00BA000D"/>
    <w:rsid w:val="00BA40D6"/>
    <w:rsid w:val="00BB2A48"/>
    <w:rsid w:val="00BB2FEA"/>
    <w:rsid w:val="00BB4999"/>
    <w:rsid w:val="00BC2159"/>
    <w:rsid w:val="00BD011C"/>
    <w:rsid w:val="00BD104F"/>
    <w:rsid w:val="00BD6D04"/>
    <w:rsid w:val="00BE48BF"/>
    <w:rsid w:val="00BE648F"/>
    <w:rsid w:val="00BF29A1"/>
    <w:rsid w:val="00C05B53"/>
    <w:rsid w:val="00C06908"/>
    <w:rsid w:val="00C06928"/>
    <w:rsid w:val="00C1059D"/>
    <w:rsid w:val="00C14BCE"/>
    <w:rsid w:val="00C21049"/>
    <w:rsid w:val="00C30BE2"/>
    <w:rsid w:val="00C34DF8"/>
    <w:rsid w:val="00C36E65"/>
    <w:rsid w:val="00C53DB4"/>
    <w:rsid w:val="00C62686"/>
    <w:rsid w:val="00C70639"/>
    <w:rsid w:val="00C71EA8"/>
    <w:rsid w:val="00C77A46"/>
    <w:rsid w:val="00C831D8"/>
    <w:rsid w:val="00C94B3B"/>
    <w:rsid w:val="00CA602F"/>
    <w:rsid w:val="00CA7911"/>
    <w:rsid w:val="00CC3A89"/>
    <w:rsid w:val="00CC6FA8"/>
    <w:rsid w:val="00CD52A3"/>
    <w:rsid w:val="00CE55E3"/>
    <w:rsid w:val="00CF5041"/>
    <w:rsid w:val="00D00EAD"/>
    <w:rsid w:val="00D0205A"/>
    <w:rsid w:val="00D11BFA"/>
    <w:rsid w:val="00D12EDF"/>
    <w:rsid w:val="00D22708"/>
    <w:rsid w:val="00D249D4"/>
    <w:rsid w:val="00D267EA"/>
    <w:rsid w:val="00D30ED7"/>
    <w:rsid w:val="00D30F5A"/>
    <w:rsid w:val="00D31D6F"/>
    <w:rsid w:val="00D334F6"/>
    <w:rsid w:val="00D52E15"/>
    <w:rsid w:val="00D661A9"/>
    <w:rsid w:val="00D81504"/>
    <w:rsid w:val="00D87B11"/>
    <w:rsid w:val="00D90A77"/>
    <w:rsid w:val="00D95B14"/>
    <w:rsid w:val="00DB3A96"/>
    <w:rsid w:val="00DC5BAB"/>
    <w:rsid w:val="00DC659A"/>
    <w:rsid w:val="00DD4F87"/>
    <w:rsid w:val="00DE052C"/>
    <w:rsid w:val="00DE5B75"/>
    <w:rsid w:val="00DE79F3"/>
    <w:rsid w:val="00DF0011"/>
    <w:rsid w:val="00DF7B65"/>
    <w:rsid w:val="00E44651"/>
    <w:rsid w:val="00E54977"/>
    <w:rsid w:val="00E60489"/>
    <w:rsid w:val="00E61B14"/>
    <w:rsid w:val="00E826F0"/>
    <w:rsid w:val="00E85053"/>
    <w:rsid w:val="00E87302"/>
    <w:rsid w:val="00E9129F"/>
    <w:rsid w:val="00E96447"/>
    <w:rsid w:val="00EB37C1"/>
    <w:rsid w:val="00EB3C29"/>
    <w:rsid w:val="00EB4A24"/>
    <w:rsid w:val="00EC43F3"/>
    <w:rsid w:val="00EE304C"/>
    <w:rsid w:val="00EE4CF5"/>
    <w:rsid w:val="00EE6BAF"/>
    <w:rsid w:val="00EF5857"/>
    <w:rsid w:val="00EF74A8"/>
    <w:rsid w:val="00F01352"/>
    <w:rsid w:val="00F01FBB"/>
    <w:rsid w:val="00F07E8D"/>
    <w:rsid w:val="00F13AC7"/>
    <w:rsid w:val="00F34907"/>
    <w:rsid w:val="00F46300"/>
    <w:rsid w:val="00F51B8E"/>
    <w:rsid w:val="00F52AD5"/>
    <w:rsid w:val="00F52FD2"/>
    <w:rsid w:val="00F55C05"/>
    <w:rsid w:val="00F629C7"/>
    <w:rsid w:val="00F648B4"/>
    <w:rsid w:val="00F83659"/>
    <w:rsid w:val="00F94627"/>
    <w:rsid w:val="00FA7174"/>
    <w:rsid w:val="00FA7B27"/>
    <w:rsid w:val="00FB0D1F"/>
    <w:rsid w:val="00FB4D4E"/>
    <w:rsid w:val="00FD2D53"/>
    <w:rsid w:val="00FD377E"/>
    <w:rsid w:val="00FD54A4"/>
    <w:rsid w:val="00FD67B2"/>
    <w:rsid w:val="00FE5551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D3948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D02"/>
  </w:style>
  <w:style w:type="paragraph" w:styleId="Nagwek1">
    <w:name w:val="heading 1"/>
    <w:basedOn w:val="Normalny"/>
    <w:link w:val="Nagwek1Znak"/>
    <w:uiPriority w:val="9"/>
    <w:qFormat/>
    <w:rsid w:val="00BD6D04"/>
    <w:pPr>
      <w:widowControl w:val="0"/>
      <w:autoSpaceDE w:val="0"/>
      <w:autoSpaceDN w:val="0"/>
      <w:spacing w:after="0"/>
      <w:ind w:left="467" w:right="54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B37C1"/>
    <w:pPr>
      <w:keepNext/>
      <w:numPr>
        <w:ilvl w:val="4"/>
        <w:numId w:val="14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75120"/>
  </w:style>
  <w:style w:type="character" w:customStyle="1" w:styleId="StopkaZnak">
    <w:name w:val="Stopka Znak"/>
    <w:basedOn w:val="Domylnaczcionkaakapitu"/>
    <w:link w:val="Stopka"/>
    <w:uiPriority w:val="99"/>
    <w:qFormat/>
    <w:rsid w:val="00F7512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7512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283F42"/>
    <w:rPr>
      <w:color w:val="0000FF" w:themeColor="hyperlink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14A9E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basedOn w:val="Domylnaczcionkaakapitu"/>
    <w:uiPriority w:val="99"/>
    <w:semiHidden/>
    <w:unhideWhenUsed/>
    <w:qFormat/>
    <w:rsid w:val="00114A9E"/>
    <w:rPr>
      <w:vertAlign w:val="superscript"/>
    </w:rPr>
  </w:style>
  <w:style w:type="character" w:customStyle="1" w:styleId="AkapitzlistZnak">
    <w:name w:val="Akapit z listą Znak"/>
    <w:aliases w:val="normalny tekst Znak,ISCG Numerowanie Znak,lp1 Znak,CW_Lista Znak,L1 Znak,Numerowanie Znak,2 heading Znak,A_wyliczenie Znak,K-P_odwolanie Znak,Akapit z listą5 Znak,maz_wyliczenie Znak,opis dzialania Znak,Obiekt Znak,BulletC Znak"/>
    <w:link w:val="Akapitzlist"/>
    <w:uiPriority w:val="34"/>
    <w:qFormat/>
    <w:rsid w:val="001659C0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C47E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C47E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C47EA"/>
    <w:rPr>
      <w:b/>
      <w:bCs/>
      <w:sz w:val="20"/>
      <w:szCs w:val="20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75120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75120"/>
    <w:pPr>
      <w:tabs>
        <w:tab w:val="center" w:pos="4536"/>
        <w:tab w:val="right" w:pos="9072"/>
      </w:tabs>
      <w:spacing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75120"/>
    <w:pPr>
      <w:spacing w:after="0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ISCG Numerowanie,lp1,CW_Lista,L1,Numerowanie,2 heading,A_wyliczenie,K-P_odwolanie,Akapit z listą5,maz_wyliczenie,opis dzialania,Obiekt,BulletC,Akapit z listą31,NOWY,Akapit z listą32,Akapit z listą3,Wyliczanie,Bullets,Dot pt"/>
    <w:basedOn w:val="Normalny"/>
    <w:link w:val="AkapitzlistZnak"/>
    <w:uiPriority w:val="34"/>
    <w:qFormat/>
    <w:rsid w:val="00250D0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9E"/>
    <w:pPr>
      <w:spacing w:after="0"/>
    </w:pPr>
    <w:rPr>
      <w:sz w:val="20"/>
      <w:szCs w:val="20"/>
    </w:rPr>
  </w:style>
  <w:style w:type="paragraph" w:styleId="Poprawka">
    <w:name w:val="Revision"/>
    <w:uiPriority w:val="99"/>
    <w:semiHidden/>
    <w:qFormat/>
    <w:rsid w:val="00771B9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47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C47EA"/>
    <w:rPr>
      <w:b/>
      <w:bCs/>
    </w:rPr>
  </w:style>
  <w:style w:type="paragraph" w:customStyle="1" w:styleId="Zawartoramki">
    <w:name w:val="Zawartość ramki"/>
    <w:basedOn w:val="Normalny"/>
    <w:qFormat/>
  </w:style>
  <w:style w:type="paragraph" w:customStyle="1" w:styleId="Komentarz">
    <w:name w:val="Komentarz"/>
    <w:basedOn w:val="Normalny"/>
    <w:qFormat/>
    <w:rPr>
      <w:sz w:val="20"/>
      <w:szCs w:val="20"/>
    </w:rPr>
  </w:style>
  <w:style w:type="table" w:styleId="Tabela-Siatka">
    <w:name w:val="Table Grid"/>
    <w:basedOn w:val="Standardowy"/>
    <w:uiPriority w:val="39"/>
    <w:rsid w:val="00194E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2">
    <w:name w:val="Light Grid Accent 2"/>
    <w:basedOn w:val="Standardowy"/>
    <w:uiPriority w:val="62"/>
    <w:rsid w:val="00F1585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1">
    <w:name w:val="Light Grid Accent 1"/>
    <w:basedOn w:val="Standardowy"/>
    <w:uiPriority w:val="62"/>
    <w:rsid w:val="00F1585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Jasnasiatkaakcent11">
    <w:name w:val="Jasna siatka — akcent 11"/>
    <w:basedOn w:val="Standardowy"/>
    <w:uiPriority w:val="62"/>
    <w:rsid w:val="00EC409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2B221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0473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121">
    <w:name w:val="Jasna siatka — akcent 1121"/>
    <w:basedOn w:val="Standardowy"/>
    <w:uiPriority w:val="62"/>
    <w:rsid w:val="008B0CE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122">
    <w:name w:val="Jasna siatka — akcent 1122"/>
    <w:basedOn w:val="Standardowy"/>
    <w:next w:val="Jasnasiatkaakcent1"/>
    <w:uiPriority w:val="62"/>
    <w:rsid w:val="00B85BB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BD6D0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EB37C1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paragraph" w:customStyle="1" w:styleId="FR3">
    <w:name w:val="FR3"/>
    <w:uiPriority w:val="99"/>
    <w:rsid w:val="00EB37C1"/>
    <w:pPr>
      <w:widowControl w:val="0"/>
      <w:spacing w:before="380" w:line="300" w:lineRule="auto"/>
      <w:ind w:left="1200" w:right="1200"/>
      <w:jc w:val="center"/>
    </w:pPr>
    <w:rPr>
      <w:rFonts w:ascii="Arial Narrow" w:eastAsia="Times New Roman" w:hAnsi="Arial Narrow" w:cs="Arial Narrow"/>
      <w:b/>
      <w:bCs/>
      <w:i/>
      <w:iCs/>
      <w:sz w:val="32"/>
      <w:szCs w:val="32"/>
      <w:lang w:eastAsia="pl-PL"/>
    </w:rPr>
  </w:style>
  <w:style w:type="table" w:customStyle="1" w:styleId="Jasnasiatkaakcent11221">
    <w:name w:val="Jasna siatka — akcent 11221"/>
    <w:basedOn w:val="Standardowy"/>
    <w:next w:val="Jasnasiatkaakcent1"/>
    <w:uiPriority w:val="62"/>
    <w:rsid w:val="008E035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0E1E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0E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0E1E"/>
    <w:rPr>
      <w:vertAlign w:val="superscript"/>
    </w:rPr>
  </w:style>
  <w:style w:type="table" w:customStyle="1" w:styleId="Jasnasiatkaakcent11222">
    <w:name w:val="Jasna siatka — akcent 11222"/>
    <w:basedOn w:val="Standardowy"/>
    <w:next w:val="Jasnasiatkaakcent1"/>
    <w:uiPriority w:val="62"/>
    <w:rsid w:val="001D5B8E"/>
    <w:pPr>
      <w:spacing w:before="0" w:after="0"/>
      <w:jc w:val="left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2727BF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rsid w:val="00F51B8E"/>
    <w:pPr>
      <w:suppressAutoHyphens/>
      <w:spacing w:before="0" w:after="0" w:line="276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D02"/>
  </w:style>
  <w:style w:type="paragraph" w:styleId="Nagwek1">
    <w:name w:val="heading 1"/>
    <w:basedOn w:val="Normalny"/>
    <w:link w:val="Nagwek1Znak"/>
    <w:uiPriority w:val="9"/>
    <w:qFormat/>
    <w:rsid w:val="00BD6D04"/>
    <w:pPr>
      <w:widowControl w:val="0"/>
      <w:autoSpaceDE w:val="0"/>
      <w:autoSpaceDN w:val="0"/>
      <w:spacing w:after="0"/>
      <w:ind w:left="467" w:right="54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B37C1"/>
    <w:pPr>
      <w:keepNext/>
      <w:numPr>
        <w:ilvl w:val="4"/>
        <w:numId w:val="14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75120"/>
  </w:style>
  <w:style w:type="character" w:customStyle="1" w:styleId="StopkaZnak">
    <w:name w:val="Stopka Znak"/>
    <w:basedOn w:val="Domylnaczcionkaakapitu"/>
    <w:link w:val="Stopka"/>
    <w:uiPriority w:val="99"/>
    <w:qFormat/>
    <w:rsid w:val="00F7512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7512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283F42"/>
    <w:rPr>
      <w:color w:val="0000FF" w:themeColor="hyperlink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14A9E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basedOn w:val="Domylnaczcionkaakapitu"/>
    <w:uiPriority w:val="99"/>
    <w:semiHidden/>
    <w:unhideWhenUsed/>
    <w:qFormat/>
    <w:rsid w:val="00114A9E"/>
    <w:rPr>
      <w:vertAlign w:val="superscript"/>
    </w:rPr>
  </w:style>
  <w:style w:type="character" w:customStyle="1" w:styleId="AkapitzlistZnak">
    <w:name w:val="Akapit z listą Znak"/>
    <w:aliases w:val="normalny tekst Znak,ISCG Numerowanie Znak,lp1 Znak,CW_Lista Znak,L1 Znak,Numerowanie Znak,2 heading Znak,A_wyliczenie Znak,K-P_odwolanie Znak,Akapit z listą5 Znak,maz_wyliczenie Znak,opis dzialania Znak,Obiekt Znak,BulletC Znak"/>
    <w:link w:val="Akapitzlist"/>
    <w:uiPriority w:val="34"/>
    <w:qFormat/>
    <w:rsid w:val="001659C0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C47E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C47E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C47EA"/>
    <w:rPr>
      <w:b/>
      <w:bCs/>
      <w:sz w:val="20"/>
      <w:szCs w:val="20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75120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75120"/>
    <w:pPr>
      <w:tabs>
        <w:tab w:val="center" w:pos="4536"/>
        <w:tab w:val="right" w:pos="9072"/>
      </w:tabs>
      <w:spacing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75120"/>
    <w:pPr>
      <w:spacing w:after="0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ISCG Numerowanie,lp1,CW_Lista,L1,Numerowanie,2 heading,A_wyliczenie,K-P_odwolanie,Akapit z listą5,maz_wyliczenie,opis dzialania,Obiekt,BulletC,Akapit z listą31,NOWY,Akapit z listą32,Akapit z listą3,Wyliczanie,Bullets,Dot pt"/>
    <w:basedOn w:val="Normalny"/>
    <w:link w:val="AkapitzlistZnak"/>
    <w:uiPriority w:val="34"/>
    <w:qFormat/>
    <w:rsid w:val="00250D0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9E"/>
    <w:pPr>
      <w:spacing w:after="0"/>
    </w:pPr>
    <w:rPr>
      <w:sz w:val="20"/>
      <w:szCs w:val="20"/>
    </w:rPr>
  </w:style>
  <w:style w:type="paragraph" w:styleId="Poprawka">
    <w:name w:val="Revision"/>
    <w:uiPriority w:val="99"/>
    <w:semiHidden/>
    <w:qFormat/>
    <w:rsid w:val="00771B9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47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C47EA"/>
    <w:rPr>
      <w:b/>
      <w:bCs/>
    </w:rPr>
  </w:style>
  <w:style w:type="paragraph" w:customStyle="1" w:styleId="Zawartoramki">
    <w:name w:val="Zawartość ramki"/>
    <w:basedOn w:val="Normalny"/>
    <w:qFormat/>
  </w:style>
  <w:style w:type="paragraph" w:customStyle="1" w:styleId="Komentarz">
    <w:name w:val="Komentarz"/>
    <w:basedOn w:val="Normalny"/>
    <w:qFormat/>
    <w:rPr>
      <w:sz w:val="20"/>
      <w:szCs w:val="20"/>
    </w:rPr>
  </w:style>
  <w:style w:type="table" w:styleId="Tabela-Siatka">
    <w:name w:val="Table Grid"/>
    <w:basedOn w:val="Standardowy"/>
    <w:uiPriority w:val="39"/>
    <w:rsid w:val="00194E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2">
    <w:name w:val="Light Grid Accent 2"/>
    <w:basedOn w:val="Standardowy"/>
    <w:uiPriority w:val="62"/>
    <w:rsid w:val="00F1585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1">
    <w:name w:val="Light Grid Accent 1"/>
    <w:basedOn w:val="Standardowy"/>
    <w:uiPriority w:val="62"/>
    <w:rsid w:val="00F1585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Jasnasiatkaakcent11">
    <w:name w:val="Jasna siatka — akcent 11"/>
    <w:basedOn w:val="Standardowy"/>
    <w:uiPriority w:val="62"/>
    <w:rsid w:val="00EC409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2B221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0473D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121">
    <w:name w:val="Jasna siatka — akcent 1121"/>
    <w:basedOn w:val="Standardowy"/>
    <w:uiPriority w:val="62"/>
    <w:rsid w:val="008B0CE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122">
    <w:name w:val="Jasna siatka — akcent 1122"/>
    <w:basedOn w:val="Standardowy"/>
    <w:next w:val="Jasnasiatkaakcent1"/>
    <w:uiPriority w:val="62"/>
    <w:rsid w:val="00B85BB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BD6D0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EB37C1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paragraph" w:customStyle="1" w:styleId="FR3">
    <w:name w:val="FR3"/>
    <w:uiPriority w:val="99"/>
    <w:rsid w:val="00EB37C1"/>
    <w:pPr>
      <w:widowControl w:val="0"/>
      <w:spacing w:before="380" w:line="300" w:lineRule="auto"/>
      <w:ind w:left="1200" w:right="1200"/>
      <w:jc w:val="center"/>
    </w:pPr>
    <w:rPr>
      <w:rFonts w:ascii="Arial Narrow" w:eastAsia="Times New Roman" w:hAnsi="Arial Narrow" w:cs="Arial Narrow"/>
      <w:b/>
      <w:bCs/>
      <w:i/>
      <w:iCs/>
      <w:sz w:val="32"/>
      <w:szCs w:val="32"/>
      <w:lang w:eastAsia="pl-PL"/>
    </w:rPr>
  </w:style>
  <w:style w:type="table" w:customStyle="1" w:styleId="Jasnasiatkaakcent11221">
    <w:name w:val="Jasna siatka — akcent 11221"/>
    <w:basedOn w:val="Standardowy"/>
    <w:next w:val="Jasnasiatkaakcent1"/>
    <w:uiPriority w:val="62"/>
    <w:rsid w:val="008E035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0E1E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0E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0E1E"/>
    <w:rPr>
      <w:vertAlign w:val="superscript"/>
    </w:rPr>
  </w:style>
  <w:style w:type="table" w:customStyle="1" w:styleId="Jasnasiatkaakcent11222">
    <w:name w:val="Jasna siatka — akcent 11222"/>
    <w:basedOn w:val="Standardowy"/>
    <w:next w:val="Jasnasiatkaakcent1"/>
    <w:uiPriority w:val="62"/>
    <w:rsid w:val="001D5B8E"/>
    <w:pPr>
      <w:spacing w:before="0" w:after="0"/>
      <w:jc w:val="left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2727BF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rsid w:val="00F51B8E"/>
    <w:pPr>
      <w:suppressAutoHyphens/>
      <w:spacing w:before="0" w:after="0" w:line="276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unduszeeuropejskie.gov.pl/strony/o-funduszach/fundusze-na-lata-2021-2027/prawo-i-dokumenty/wytyczne/wytyczne-dotyczace-informacji-i-promocji-funduszy-europejskich-na-lata-2021-2027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F1621-8F3D-4822-8C28-63060AAF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16</Pages>
  <Words>4512</Words>
  <Characters>27072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Bączyk-Widawska</dc:creator>
  <cp:lastModifiedBy>Emilia Pytlik</cp:lastModifiedBy>
  <cp:revision>29</cp:revision>
  <cp:lastPrinted>2025-03-25T06:40:00Z</cp:lastPrinted>
  <dcterms:created xsi:type="dcterms:W3CDTF">2025-10-28T10:25:00Z</dcterms:created>
  <dcterms:modified xsi:type="dcterms:W3CDTF">2025-11-20T07:16:00Z</dcterms:modified>
  <dc:language>pl-PL</dc:language>
</cp:coreProperties>
</file>